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391" w:rsidRPr="00784391" w:rsidRDefault="00E94F51" w:rsidP="002F7F5A">
      <w:pPr>
        <w:jc w:val="center"/>
        <w:rPr>
          <w:rFonts w:cstheme="majorBidi"/>
          <w:b/>
          <w:bCs/>
          <w:sz w:val="32"/>
          <w:szCs w:val="32"/>
        </w:rPr>
      </w:pPr>
      <w:r>
        <w:rPr>
          <w:rFonts w:cstheme="majorBidi"/>
          <w:b/>
          <w:bCs/>
          <w:sz w:val="32"/>
          <w:szCs w:val="32"/>
        </w:rPr>
        <w:t>CHOCOGEN RESEARCH PROJECT</w:t>
      </w:r>
    </w:p>
    <w:p w:rsidR="00784391" w:rsidRPr="00784391" w:rsidRDefault="00784391" w:rsidP="00784391">
      <w:pPr>
        <w:jc w:val="center"/>
        <w:rPr>
          <w:rFonts w:cstheme="majorBidi"/>
          <w:sz w:val="24"/>
          <w:szCs w:val="24"/>
        </w:rPr>
      </w:pPr>
      <w:r w:rsidRPr="00784391">
        <w:rPr>
          <w:rFonts w:cstheme="majorBidi"/>
          <w:b/>
          <w:bCs/>
          <w:sz w:val="32"/>
          <w:szCs w:val="32"/>
        </w:rPr>
        <w:t>DATA ACCESS AGREEMENT</w:t>
      </w:r>
    </w:p>
    <w:p w:rsidR="00784391" w:rsidRPr="00784391" w:rsidRDefault="00784391" w:rsidP="00784391">
      <w:pPr>
        <w:rPr>
          <w:rFonts w:cstheme="majorBidi"/>
          <w:b/>
          <w:bCs/>
          <w:sz w:val="24"/>
          <w:szCs w:val="24"/>
        </w:rPr>
      </w:pPr>
      <w:r w:rsidRPr="00784391">
        <w:rPr>
          <w:rFonts w:cstheme="majorBidi"/>
          <w:b/>
          <w:bCs/>
          <w:sz w:val="24"/>
          <w:szCs w:val="24"/>
        </w:rPr>
        <w:t xml:space="preserve">This agreement governs the terms on which access will be granted to the genotype data generated by the </w:t>
      </w:r>
      <w:r w:rsidR="00E94F51">
        <w:rPr>
          <w:rFonts w:cstheme="majorBidi"/>
          <w:b/>
          <w:bCs/>
          <w:sz w:val="24"/>
          <w:szCs w:val="24"/>
        </w:rPr>
        <w:t>ChocoGen Research Project</w:t>
      </w:r>
      <w:r w:rsidRPr="00784391">
        <w:rPr>
          <w:rFonts w:cstheme="majorBidi"/>
          <w:b/>
          <w:bCs/>
          <w:sz w:val="24"/>
          <w:szCs w:val="24"/>
        </w:rPr>
        <w:t xml:space="preserve">. </w:t>
      </w:r>
    </w:p>
    <w:p w:rsidR="00784391" w:rsidRPr="00784391" w:rsidRDefault="001F50A5" w:rsidP="00784391">
      <w:pPr>
        <w:rPr>
          <w:rFonts w:cstheme="majorBidi"/>
          <w:b/>
          <w:bCs/>
          <w:sz w:val="24"/>
          <w:szCs w:val="24"/>
        </w:rPr>
      </w:pPr>
      <w:r>
        <w:rPr>
          <w:rFonts w:cstheme="majorBidi"/>
          <w:b/>
          <w:bCs/>
          <w:sz w:val="24"/>
          <w:szCs w:val="24"/>
        </w:rPr>
        <w:t xml:space="preserve">In signing this agreement, </w:t>
      </w:r>
      <w:proofErr w:type="gramStart"/>
      <w:r>
        <w:rPr>
          <w:rFonts w:cstheme="majorBidi"/>
          <w:b/>
          <w:bCs/>
          <w:sz w:val="24"/>
          <w:szCs w:val="24"/>
        </w:rPr>
        <w:t>Y</w:t>
      </w:r>
      <w:r w:rsidR="00784391" w:rsidRPr="00784391">
        <w:rPr>
          <w:rFonts w:cstheme="majorBidi"/>
          <w:b/>
          <w:bCs/>
          <w:sz w:val="24"/>
          <w:szCs w:val="24"/>
        </w:rPr>
        <w:t>ou</w:t>
      </w:r>
      <w:proofErr w:type="gramEnd"/>
      <w:r w:rsidR="00784391" w:rsidRPr="00784391">
        <w:rPr>
          <w:rFonts w:cstheme="majorBidi"/>
          <w:b/>
          <w:bCs/>
          <w:sz w:val="24"/>
          <w:szCs w:val="24"/>
        </w:rPr>
        <w:t xml:space="preserve"> are agreeing to be bound by the terms and conditions of access set out in this agreement. </w:t>
      </w:r>
    </w:p>
    <w:p w:rsidR="00784391" w:rsidRPr="00784391" w:rsidRDefault="00784391" w:rsidP="00784391">
      <w:pPr>
        <w:rPr>
          <w:rFonts w:cstheme="majorBidi"/>
          <w:b/>
          <w:bCs/>
          <w:sz w:val="24"/>
          <w:szCs w:val="24"/>
        </w:rPr>
      </w:pPr>
      <w:r w:rsidRPr="00784391">
        <w:rPr>
          <w:rFonts w:cstheme="majorBidi"/>
          <w:b/>
          <w:bCs/>
          <w:sz w:val="24"/>
          <w:szCs w:val="24"/>
        </w:rPr>
        <w:t xml:space="preserve">For the sake of clarity, the terms of access set out in this agreement apply both to the User and the User’s Institution (as defined below). User Institution and User are referred to within the agreement as “You” and “Your” shall be construed accordingly. </w:t>
      </w:r>
    </w:p>
    <w:p w:rsidR="00784391" w:rsidRPr="00784391" w:rsidRDefault="00784391" w:rsidP="00784391">
      <w:pPr>
        <w:rPr>
          <w:rFonts w:cstheme="majorBidi"/>
          <w:b/>
          <w:bCs/>
          <w:sz w:val="24"/>
          <w:szCs w:val="24"/>
        </w:rPr>
      </w:pPr>
      <w:r w:rsidRPr="00784391">
        <w:rPr>
          <w:rFonts w:cstheme="majorBidi"/>
          <w:b/>
          <w:bCs/>
          <w:sz w:val="24"/>
          <w:szCs w:val="24"/>
        </w:rPr>
        <w:t xml:space="preserve">Definitions: </w:t>
      </w:r>
    </w:p>
    <w:p w:rsidR="00784391" w:rsidRPr="00784391" w:rsidRDefault="00784391" w:rsidP="00784391">
      <w:pPr>
        <w:rPr>
          <w:rFonts w:cstheme="majorBidi"/>
          <w:sz w:val="24"/>
          <w:szCs w:val="24"/>
        </w:rPr>
      </w:pPr>
      <w:r w:rsidRPr="00784391">
        <w:rPr>
          <w:rFonts w:cstheme="majorBidi"/>
          <w:i/>
          <w:iCs/>
          <w:sz w:val="24"/>
          <w:szCs w:val="24"/>
        </w:rPr>
        <w:t>Consortium</w:t>
      </w:r>
      <w:r w:rsidR="002F7F5A">
        <w:rPr>
          <w:rFonts w:cstheme="majorBidi"/>
          <w:sz w:val="24"/>
          <w:szCs w:val="24"/>
        </w:rPr>
        <w:t xml:space="preserve"> means T</w:t>
      </w:r>
      <w:r w:rsidRPr="00784391">
        <w:rPr>
          <w:rFonts w:cstheme="majorBidi"/>
          <w:sz w:val="24"/>
          <w:szCs w:val="24"/>
        </w:rPr>
        <w:t xml:space="preserve">he </w:t>
      </w:r>
      <w:r w:rsidR="00DD3A8D">
        <w:rPr>
          <w:rFonts w:cstheme="majorBidi"/>
          <w:sz w:val="24"/>
          <w:szCs w:val="24"/>
        </w:rPr>
        <w:t>ChocoGen Research Project</w:t>
      </w:r>
      <w:r w:rsidRPr="00784391">
        <w:rPr>
          <w:rFonts w:cstheme="majorBidi"/>
          <w:sz w:val="24"/>
          <w:szCs w:val="24"/>
        </w:rPr>
        <w:t>, a group of investigators</w:t>
      </w:r>
      <w:r w:rsidR="001C6E00">
        <w:rPr>
          <w:rFonts w:cstheme="majorBidi"/>
          <w:sz w:val="24"/>
          <w:szCs w:val="24"/>
        </w:rPr>
        <w:t xml:space="preserve"> and collaborating institutions as shown</w:t>
      </w:r>
      <w:r w:rsidR="0022524D">
        <w:rPr>
          <w:rFonts w:cstheme="majorBidi"/>
          <w:sz w:val="24"/>
          <w:szCs w:val="24"/>
        </w:rPr>
        <w:t xml:space="preserve"> on the project webpage</w:t>
      </w:r>
      <w:r w:rsidR="001C6E00">
        <w:rPr>
          <w:rFonts w:cstheme="majorBidi"/>
          <w:sz w:val="24"/>
          <w:szCs w:val="24"/>
        </w:rPr>
        <w:t xml:space="preserve">: </w:t>
      </w:r>
      <w:hyperlink r:id="rId7" w:history="1">
        <w:r w:rsidR="001C6E00" w:rsidRPr="002B450D">
          <w:rPr>
            <w:rStyle w:val="Hyperlink"/>
            <w:rFonts w:cstheme="majorBidi"/>
            <w:sz w:val="24"/>
            <w:szCs w:val="24"/>
          </w:rPr>
          <w:t>http://chocogen.com</w:t>
        </w:r>
      </w:hyperlink>
      <w:r w:rsidR="001C6E00">
        <w:rPr>
          <w:rFonts w:cstheme="majorBidi"/>
          <w:sz w:val="24"/>
          <w:szCs w:val="24"/>
        </w:rPr>
        <w:t>.</w:t>
      </w:r>
      <w:r w:rsidR="00253EE9">
        <w:rPr>
          <w:rFonts w:cstheme="majorBidi"/>
          <w:sz w:val="24"/>
          <w:szCs w:val="24"/>
        </w:rPr>
        <w:t xml:space="preserve"> </w:t>
      </w:r>
      <w:r w:rsidRPr="00784391">
        <w:rPr>
          <w:rFonts w:cstheme="majorBidi"/>
          <w:i/>
          <w:iCs/>
          <w:sz w:val="24"/>
          <w:szCs w:val="24"/>
        </w:rPr>
        <w:t>Data</w:t>
      </w:r>
      <w:r w:rsidRPr="00784391">
        <w:rPr>
          <w:rFonts w:cstheme="majorBidi"/>
          <w:sz w:val="24"/>
          <w:szCs w:val="24"/>
        </w:rPr>
        <w:t xml:space="preserve"> means all and any human genetic data obtained from the Consortium. </w:t>
      </w:r>
    </w:p>
    <w:p w:rsidR="00784391" w:rsidRPr="00784391" w:rsidRDefault="00784391" w:rsidP="00784391">
      <w:pPr>
        <w:rPr>
          <w:rFonts w:cstheme="majorBidi"/>
          <w:sz w:val="24"/>
          <w:szCs w:val="24"/>
        </w:rPr>
      </w:pPr>
      <w:r w:rsidRPr="00784391">
        <w:rPr>
          <w:rFonts w:cstheme="majorBidi"/>
          <w:i/>
          <w:iCs/>
          <w:sz w:val="24"/>
          <w:szCs w:val="24"/>
        </w:rPr>
        <w:t>Data Subject</w:t>
      </w:r>
      <w:r w:rsidRPr="00784391">
        <w:rPr>
          <w:rFonts w:cstheme="majorBidi"/>
          <w:sz w:val="24"/>
          <w:szCs w:val="24"/>
        </w:rPr>
        <w:t xml:space="preserve"> means a person, who has been informed of the purpose for which the Data is held and has given his/her informed consent thereto. </w:t>
      </w:r>
    </w:p>
    <w:p w:rsidR="00784391" w:rsidRPr="00784391" w:rsidRDefault="00784391" w:rsidP="00784391">
      <w:pPr>
        <w:rPr>
          <w:rFonts w:cstheme="majorBidi"/>
          <w:sz w:val="24"/>
          <w:szCs w:val="24"/>
        </w:rPr>
      </w:pPr>
      <w:r w:rsidRPr="00784391">
        <w:rPr>
          <w:rFonts w:cstheme="majorBidi"/>
          <w:i/>
          <w:iCs/>
          <w:sz w:val="24"/>
          <w:szCs w:val="24"/>
        </w:rPr>
        <w:t>User</w:t>
      </w:r>
      <w:r w:rsidRPr="00784391">
        <w:rPr>
          <w:rFonts w:cstheme="majorBidi"/>
          <w:sz w:val="24"/>
          <w:szCs w:val="24"/>
        </w:rPr>
        <w:t xml:space="preserve"> means a researcher </w:t>
      </w:r>
      <w:r w:rsidR="0022524D">
        <w:rPr>
          <w:rFonts w:cstheme="majorBidi"/>
          <w:sz w:val="24"/>
          <w:szCs w:val="24"/>
        </w:rPr>
        <w:t>who</w:t>
      </w:r>
      <w:r w:rsidRPr="00784391">
        <w:rPr>
          <w:rFonts w:cstheme="majorBidi"/>
          <w:sz w:val="24"/>
          <w:szCs w:val="24"/>
        </w:rPr>
        <w:t xml:space="preserve"> has previously completed this Data Access Agreement and has received acknowledgement of its acceptance. </w:t>
      </w:r>
    </w:p>
    <w:p w:rsidR="00784391" w:rsidRPr="00784391" w:rsidRDefault="00784391" w:rsidP="00784391">
      <w:pPr>
        <w:rPr>
          <w:rFonts w:cstheme="majorBidi"/>
          <w:sz w:val="24"/>
          <w:szCs w:val="24"/>
        </w:rPr>
      </w:pPr>
      <w:r w:rsidRPr="00784391">
        <w:rPr>
          <w:rFonts w:cstheme="majorBidi"/>
          <w:i/>
          <w:iCs/>
          <w:sz w:val="24"/>
          <w:szCs w:val="24"/>
        </w:rPr>
        <w:t>Publications</w:t>
      </w:r>
      <w:r w:rsidRPr="00784391">
        <w:rPr>
          <w:rFonts w:cstheme="majorBidi"/>
          <w:sz w:val="24"/>
          <w:szCs w:val="24"/>
        </w:rPr>
        <w:t xml:space="preserve"> means, without limitation, articles published in print journals, electronic journals, reviews, books, posters and other written and verbal presentations of research. </w:t>
      </w:r>
    </w:p>
    <w:p w:rsidR="00784391" w:rsidRPr="00784391" w:rsidRDefault="00784391" w:rsidP="00784391">
      <w:pPr>
        <w:rPr>
          <w:rFonts w:cstheme="majorBidi"/>
          <w:sz w:val="24"/>
          <w:szCs w:val="24"/>
        </w:rPr>
      </w:pPr>
      <w:r w:rsidRPr="00784391">
        <w:rPr>
          <w:rFonts w:cstheme="majorBidi"/>
          <w:sz w:val="24"/>
          <w:szCs w:val="24"/>
        </w:rPr>
        <w:t xml:space="preserve">User Institution means the organization at which the User is employed, affiliated or enrolled. </w:t>
      </w:r>
    </w:p>
    <w:p w:rsidR="00784391" w:rsidRPr="00784391" w:rsidRDefault="00784391" w:rsidP="00784391">
      <w:pPr>
        <w:rPr>
          <w:rFonts w:cstheme="majorBidi"/>
          <w:b/>
          <w:bCs/>
          <w:sz w:val="24"/>
          <w:szCs w:val="24"/>
        </w:rPr>
      </w:pPr>
      <w:r w:rsidRPr="00784391">
        <w:rPr>
          <w:rFonts w:cstheme="majorBidi"/>
          <w:b/>
          <w:bCs/>
          <w:sz w:val="24"/>
          <w:szCs w:val="24"/>
        </w:rPr>
        <w:t xml:space="preserve">Terms and Conditions: </w:t>
      </w:r>
    </w:p>
    <w:p w:rsidR="00784391" w:rsidRPr="00784391" w:rsidRDefault="00784391" w:rsidP="00784391">
      <w:pPr>
        <w:rPr>
          <w:rFonts w:cstheme="majorBidi"/>
          <w:sz w:val="24"/>
          <w:szCs w:val="24"/>
        </w:rPr>
      </w:pPr>
      <w:r w:rsidRPr="00784391">
        <w:rPr>
          <w:rFonts w:cstheme="majorBidi"/>
          <w:sz w:val="24"/>
          <w:szCs w:val="24"/>
        </w:rPr>
        <w:t xml:space="preserve">In signing this Agreement: </w:t>
      </w:r>
    </w:p>
    <w:p w:rsidR="00784391" w:rsidRPr="00784391" w:rsidRDefault="00784391" w:rsidP="00784391">
      <w:pPr>
        <w:pStyle w:val="ListParagraph"/>
        <w:numPr>
          <w:ilvl w:val="0"/>
          <w:numId w:val="1"/>
        </w:numPr>
        <w:tabs>
          <w:tab w:val="left" w:pos="360"/>
        </w:tabs>
        <w:ind w:left="360"/>
        <w:rPr>
          <w:rFonts w:cstheme="majorBidi"/>
          <w:sz w:val="24"/>
          <w:szCs w:val="24"/>
        </w:rPr>
      </w:pPr>
      <w:r w:rsidRPr="00784391">
        <w:rPr>
          <w:rFonts w:cstheme="majorBidi"/>
          <w:sz w:val="24"/>
          <w:szCs w:val="24"/>
        </w:rPr>
        <w:t>You agree to use the Data only for the advancement of research, according to the consent obtained from sample donors.</w:t>
      </w:r>
    </w:p>
    <w:p w:rsidR="00784391" w:rsidRPr="00784391" w:rsidRDefault="00784391" w:rsidP="00784391">
      <w:pPr>
        <w:pStyle w:val="ListParagraph"/>
        <w:numPr>
          <w:ilvl w:val="0"/>
          <w:numId w:val="1"/>
        </w:numPr>
        <w:tabs>
          <w:tab w:val="left" w:pos="360"/>
        </w:tabs>
        <w:ind w:left="360"/>
        <w:rPr>
          <w:rFonts w:cstheme="majorBidi"/>
          <w:sz w:val="24"/>
          <w:szCs w:val="24"/>
        </w:rPr>
      </w:pPr>
      <w:r w:rsidRPr="00784391">
        <w:rPr>
          <w:rFonts w:cstheme="majorBidi"/>
          <w:sz w:val="24"/>
          <w:szCs w:val="24"/>
        </w:rPr>
        <w:t>You agree not to use the Data or any part thereof for the creation of products for sale or for any commercial purpose.</w:t>
      </w:r>
    </w:p>
    <w:p w:rsidR="00784391" w:rsidRPr="00784391" w:rsidRDefault="00784391" w:rsidP="00784391">
      <w:pPr>
        <w:pStyle w:val="ListParagraph"/>
        <w:numPr>
          <w:ilvl w:val="0"/>
          <w:numId w:val="1"/>
        </w:numPr>
        <w:tabs>
          <w:tab w:val="left" w:pos="360"/>
        </w:tabs>
        <w:ind w:left="360"/>
        <w:rPr>
          <w:rFonts w:cstheme="majorBidi"/>
          <w:sz w:val="24"/>
          <w:szCs w:val="24"/>
        </w:rPr>
      </w:pPr>
      <w:r w:rsidRPr="00784391">
        <w:rPr>
          <w:rFonts w:cstheme="majorBidi"/>
          <w:sz w:val="24"/>
          <w:szCs w:val="24"/>
        </w:rPr>
        <w:t xml:space="preserve">You agree to preserve, at all times, the confidentiality of information and the Data pertaining to the Data Subjects. In particular, </w:t>
      </w:r>
      <w:proofErr w:type="gramStart"/>
      <w:r w:rsidRPr="00784391">
        <w:rPr>
          <w:rFonts w:cstheme="majorBidi"/>
          <w:sz w:val="24"/>
          <w:szCs w:val="24"/>
        </w:rPr>
        <w:t>You</w:t>
      </w:r>
      <w:proofErr w:type="gramEnd"/>
      <w:r w:rsidRPr="00784391">
        <w:rPr>
          <w:rFonts w:cstheme="majorBidi"/>
          <w:sz w:val="24"/>
          <w:szCs w:val="24"/>
        </w:rPr>
        <w:t xml:space="preserve"> undertake not to use, or attempt to use the Data to compromise or otherwise infringe the confidentiality of information on Data Subjects and their right to privacy.</w:t>
      </w:r>
    </w:p>
    <w:p w:rsidR="00784391" w:rsidRPr="00784391" w:rsidRDefault="00784391" w:rsidP="00784391">
      <w:pPr>
        <w:pStyle w:val="ListParagraph"/>
        <w:numPr>
          <w:ilvl w:val="0"/>
          <w:numId w:val="1"/>
        </w:numPr>
        <w:tabs>
          <w:tab w:val="left" w:pos="360"/>
        </w:tabs>
        <w:ind w:left="360"/>
        <w:rPr>
          <w:rFonts w:cstheme="majorBidi"/>
          <w:sz w:val="24"/>
          <w:szCs w:val="24"/>
        </w:rPr>
      </w:pPr>
      <w:r w:rsidRPr="00784391">
        <w:rPr>
          <w:rFonts w:cstheme="majorBidi"/>
          <w:sz w:val="24"/>
          <w:szCs w:val="24"/>
        </w:rPr>
        <w:lastRenderedPageBreak/>
        <w:t xml:space="preserve">You agree not to attempt to link the Data provided under this agreement to </w:t>
      </w:r>
      <w:r w:rsidR="00BC375F">
        <w:rPr>
          <w:rFonts w:cstheme="majorBidi"/>
          <w:sz w:val="24"/>
          <w:szCs w:val="24"/>
        </w:rPr>
        <w:t>identifiable</w:t>
      </w:r>
      <w:r w:rsidR="00BC375F" w:rsidRPr="00784391">
        <w:rPr>
          <w:rFonts w:cstheme="majorBidi"/>
          <w:sz w:val="24"/>
          <w:szCs w:val="24"/>
        </w:rPr>
        <w:t xml:space="preserve"> </w:t>
      </w:r>
      <w:r w:rsidRPr="00784391">
        <w:rPr>
          <w:rFonts w:cstheme="majorBidi"/>
          <w:sz w:val="24"/>
          <w:szCs w:val="24"/>
        </w:rPr>
        <w:t xml:space="preserve">information or archive data available for the </w:t>
      </w:r>
      <w:r w:rsidR="00BC375F">
        <w:rPr>
          <w:rFonts w:cstheme="majorBidi"/>
          <w:sz w:val="24"/>
          <w:szCs w:val="24"/>
        </w:rPr>
        <w:t>Data Subjects</w:t>
      </w:r>
      <w:r w:rsidRPr="00784391">
        <w:rPr>
          <w:rFonts w:cstheme="majorBidi"/>
          <w:sz w:val="24"/>
          <w:szCs w:val="24"/>
        </w:rPr>
        <w:t xml:space="preserve"> provided, even if access to that data has been formally granted to you, or it is freely available without restriction.</w:t>
      </w:r>
    </w:p>
    <w:p w:rsidR="00784391" w:rsidRPr="00784391" w:rsidRDefault="00784391" w:rsidP="00784391">
      <w:pPr>
        <w:pStyle w:val="ListParagraph"/>
        <w:numPr>
          <w:ilvl w:val="0"/>
          <w:numId w:val="1"/>
        </w:numPr>
        <w:tabs>
          <w:tab w:val="left" w:pos="360"/>
        </w:tabs>
        <w:ind w:left="360"/>
        <w:rPr>
          <w:rFonts w:cstheme="majorBidi"/>
          <w:sz w:val="24"/>
          <w:szCs w:val="24"/>
        </w:rPr>
      </w:pPr>
      <w:r w:rsidRPr="00784391">
        <w:rPr>
          <w:rFonts w:cstheme="majorBidi"/>
          <w:sz w:val="24"/>
          <w:szCs w:val="24"/>
        </w:rPr>
        <w:t xml:space="preserve">You agree not to transfer or disclose the Data, in whole or part, or any identifiable material derived from the Data, to others, except as necessary for data/safety monitoring or program management. Should </w:t>
      </w:r>
      <w:proofErr w:type="gramStart"/>
      <w:r w:rsidRPr="00784391">
        <w:rPr>
          <w:rFonts w:cstheme="majorBidi"/>
          <w:sz w:val="24"/>
          <w:szCs w:val="24"/>
        </w:rPr>
        <w:t>You</w:t>
      </w:r>
      <w:proofErr w:type="gramEnd"/>
      <w:r w:rsidRPr="00784391">
        <w:rPr>
          <w:rFonts w:cstheme="majorBidi"/>
          <w:sz w:val="24"/>
          <w:szCs w:val="24"/>
        </w:rPr>
        <w:t xml:space="preserve"> wish to share the Data with a collaborator outside the same Institution, the third party must make a separate application for access to the Data.</w:t>
      </w:r>
    </w:p>
    <w:p w:rsidR="00E70E78" w:rsidRDefault="00784391" w:rsidP="00460C11">
      <w:pPr>
        <w:pStyle w:val="ListParagraph"/>
        <w:numPr>
          <w:ilvl w:val="0"/>
          <w:numId w:val="1"/>
        </w:numPr>
        <w:tabs>
          <w:tab w:val="left" w:pos="360"/>
        </w:tabs>
        <w:ind w:left="360"/>
        <w:rPr>
          <w:rFonts w:cstheme="majorBidi"/>
          <w:sz w:val="24"/>
          <w:szCs w:val="24"/>
        </w:rPr>
      </w:pPr>
      <w:r w:rsidRPr="00784391">
        <w:rPr>
          <w:rFonts w:cstheme="majorBidi"/>
          <w:sz w:val="24"/>
          <w:szCs w:val="24"/>
        </w:rPr>
        <w:t xml:space="preserve">You agree to use the Data for the approved purpose and project described in </w:t>
      </w:r>
      <w:proofErr w:type="gramStart"/>
      <w:r w:rsidR="00460C11">
        <w:rPr>
          <w:rFonts w:cstheme="majorBidi"/>
          <w:sz w:val="24"/>
          <w:szCs w:val="24"/>
        </w:rPr>
        <w:t>Y</w:t>
      </w:r>
      <w:r w:rsidRPr="00784391">
        <w:rPr>
          <w:rFonts w:cstheme="majorBidi"/>
          <w:sz w:val="24"/>
          <w:szCs w:val="24"/>
        </w:rPr>
        <w:t>our</w:t>
      </w:r>
      <w:proofErr w:type="gramEnd"/>
      <w:r w:rsidRPr="00784391">
        <w:rPr>
          <w:rFonts w:cstheme="majorBidi"/>
          <w:sz w:val="24"/>
          <w:szCs w:val="24"/>
        </w:rPr>
        <w:t xml:space="preserve"> application; use of the data for a new purpose or project will require a new application and approval. A new purpose includes, but not limited to, studying a disease, cohort, or sequencing/genotyping strategy not explicitly specified in the </w:t>
      </w:r>
      <w:r w:rsidR="00E659E9">
        <w:rPr>
          <w:rFonts w:cstheme="majorBidi"/>
          <w:sz w:val="24"/>
          <w:szCs w:val="24"/>
        </w:rPr>
        <w:t>Data Access Form</w:t>
      </w:r>
      <w:r w:rsidRPr="00784391">
        <w:rPr>
          <w:rFonts w:cstheme="majorBidi"/>
          <w:sz w:val="24"/>
          <w:szCs w:val="24"/>
        </w:rPr>
        <w:t>.</w:t>
      </w:r>
    </w:p>
    <w:p w:rsidR="00784391" w:rsidRPr="00C058C6" w:rsidRDefault="00E70E78" w:rsidP="00E65FA0">
      <w:pPr>
        <w:pStyle w:val="ListParagraph"/>
        <w:numPr>
          <w:ilvl w:val="0"/>
          <w:numId w:val="1"/>
        </w:numPr>
        <w:tabs>
          <w:tab w:val="left" w:pos="360"/>
        </w:tabs>
        <w:ind w:left="360"/>
        <w:rPr>
          <w:rFonts w:cstheme="majorBidi"/>
          <w:sz w:val="24"/>
          <w:szCs w:val="24"/>
        </w:rPr>
      </w:pPr>
      <w:r w:rsidRPr="00C058C6">
        <w:rPr>
          <w:rFonts w:cstheme="majorBidi"/>
          <w:sz w:val="24"/>
          <w:szCs w:val="24"/>
        </w:rPr>
        <w:t xml:space="preserve">You agree that any use of the Data for studies directly competing with </w:t>
      </w:r>
      <w:r w:rsidR="001F50A5">
        <w:rPr>
          <w:rFonts w:cstheme="majorBidi"/>
          <w:sz w:val="24"/>
          <w:szCs w:val="24"/>
        </w:rPr>
        <w:t>ChocoGen</w:t>
      </w:r>
      <w:r w:rsidRPr="00C058C6">
        <w:rPr>
          <w:rFonts w:cstheme="majorBidi"/>
          <w:sz w:val="24"/>
          <w:szCs w:val="24"/>
        </w:rPr>
        <w:t xml:space="preserve"> investigators</w:t>
      </w:r>
      <w:r w:rsidR="001F50A5">
        <w:rPr>
          <w:rFonts w:cstheme="majorBidi"/>
          <w:sz w:val="24"/>
          <w:szCs w:val="24"/>
        </w:rPr>
        <w:t xml:space="preserve">, as reflected </w:t>
      </w:r>
      <w:proofErr w:type="spellStart"/>
      <w:proofErr w:type="gramStart"/>
      <w:r w:rsidR="001F50A5">
        <w:rPr>
          <w:rFonts w:cstheme="majorBidi"/>
          <w:sz w:val="24"/>
          <w:szCs w:val="24"/>
        </w:rPr>
        <w:t>Your</w:t>
      </w:r>
      <w:proofErr w:type="spellEnd"/>
      <w:proofErr w:type="gramEnd"/>
      <w:r w:rsidR="001F50A5">
        <w:rPr>
          <w:rFonts w:cstheme="majorBidi"/>
          <w:sz w:val="24"/>
          <w:szCs w:val="24"/>
        </w:rPr>
        <w:t xml:space="preserve"> the Data Access application,</w:t>
      </w:r>
      <w:r w:rsidRPr="00C058C6">
        <w:rPr>
          <w:rFonts w:cstheme="majorBidi"/>
          <w:sz w:val="24"/>
          <w:szCs w:val="24"/>
        </w:rPr>
        <w:t xml:space="preserve"> would be done in collaboration with the relevant investigator(s).</w:t>
      </w:r>
      <w:r w:rsidR="0062799E" w:rsidRPr="00C058C6">
        <w:rPr>
          <w:rFonts w:cstheme="majorBidi"/>
          <w:sz w:val="24"/>
          <w:szCs w:val="24"/>
        </w:rPr>
        <w:t xml:space="preserve"> </w:t>
      </w:r>
    </w:p>
    <w:p w:rsidR="009175C5" w:rsidRPr="00784391" w:rsidRDefault="009175C5" w:rsidP="00206FCF">
      <w:pPr>
        <w:pStyle w:val="ListParagraph"/>
        <w:numPr>
          <w:ilvl w:val="0"/>
          <w:numId w:val="1"/>
        </w:numPr>
        <w:tabs>
          <w:tab w:val="left" w:pos="360"/>
        </w:tabs>
        <w:ind w:left="360"/>
        <w:rPr>
          <w:rFonts w:cstheme="majorBidi"/>
          <w:sz w:val="24"/>
          <w:szCs w:val="24"/>
        </w:rPr>
      </w:pPr>
      <w:r>
        <w:rPr>
          <w:rFonts w:cstheme="majorBidi"/>
          <w:sz w:val="24"/>
          <w:szCs w:val="24"/>
        </w:rPr>
        <w:t xml:space="preserve">You agree not to use the Data for the stigmatization, defamation, or denigration of any ethnic </w:t>
      </w:r>
      <w:r w:rsidR="00460C11">
        <w:rPr>
          <w:rFonts w:cstheme="majorBidi"/>
          <w:sz w:val="24"/>
          <w:szCs w:val="24"/>
        </w:rPr>
        <w:t xml:space="preserve">or cultural </w:t>
      </w:r>
      <w:r>
        <w:rPr>
          <w:rFonts w:cstheme="majorBidi"/>
          <w:sz w:val="24"/>
          <w:szCs w:val="24"/>
        </w:rPr>
        <w:t xml:space="preserve">group. You agree </w:t>
      </w:r>
      <w:r w:rsidR="00206FCF">
        <w:rPr>
          <w:rFonts w:cstheme="majorBidi"/>
          <w:sz w:val="24"/>
          <w:szCs w:val="24"/>
        </w:rPr>
        <w:t xml:space="preserve">to comply with the standards of scientific inquiry and integrity if using the </w:t>
      </w:r>
      <w:r>
        <w:rPr>
          <w:rFonts w:cstheme="majorBidi"/>
          <w:sz w:val="24"/>
          <w:szCs w:val="24"/>
        </w:rPr>
        <w:t xml:space="preserve">Data to </w:t>
      </w:r>
      <w:r w:rsidR="00206FCF">
        <w:rPr>
          <w:rFonts w:cstheme="majorBidi"/>
          <w:sz w:val="24"/>
          <w:szCs w:val="24"/>
        </w:rPr>
        <w:t>pursue questions of potential political or cultural sensitivity</w:t>
      </w:r>
      <w:r w:rsidR="00460C11">
        <w:rPr>
          <w:rFonts w:cstheme="majorBidi"/>
          <w:sz w:val="24"/>
          <w:szCs w:val="24"/>
        </w:rPr>
        <w:t>.</w:t>
      </w:r>
    </w:p>
    <w:p w:rsidR="00784391" w:rsidRPr="00784391" w:rsidRDefault="00784391" w:rsidP="00784391">
      <w:pPr>
        <w:pStyle w:val="ListParagraph"/>
        <w:numPr>
          <w:ilvl w:val="0"/>
          <w:numId w:val="1"/>
        </w:numPr>
        <w:tabs>
          <w:tab w:val="left" w:pos="360"/>
        </w:tabs>
        <w:ind w:left="360"/>
        <w:rPr>
          <w:rFonts w:cstheme="majorBidi"/>
          <w:sz w:val="24"/>
          <w:szCs w:val="24"/>
        </w:rPr>
      </w:pPr>
      <w:r w:rsidRPr="00784391">
        <w:rPr>
          <w:rFonts w:cstheme="majorBidi"/>
          <w:sz w:val="24"/>
          <w:szCs w:val="24"/>
        </w:rPr>
        <w:t>You accept that</w:t>
      </w:r>
      <w:r w:rsidR="008C46E3">
        <w:rPr>
          <w:rFonts w:cstheme="majorBidi"/>
          <w:sz w:val="24"/>
          <w:szCs w:val="24"/>
        </w:rPr>
        <w:t xml:space="preserve"> the</w:t>
      </w:r>
      <w:r w:rsidRPr="00784391">
        <w:rPr>
          <w:rFonts w:cstheme="majorBidi"/>
          <w:sz w:val="24"/>
          <w:szCs w:val="24"/>
        </w:rPr>
        <w:t xml:space="preserve"> Data will be reissued from time to time, with suitable versioning. If the reissue is at the request of sample donors and/or other ethical scrutiny, </w:t>
      </w:r>
      <w:proofErr w:type="gramStart"/>
      <w:r w:rsidRPr="00784391">
        <w:rPr>
          <w:rFonts w:cstheme="majorBidi"/>
          <w:sz w:val="24"/>
          <w:szCs w:val="24"/>
        </w:rPr>
        <w:t>You</w:t>
      </w:r>
      <w:proofErr w:type="gramEnd"/>
      <w:r w:rsidRPr="00784391">
        <w:rPr>
          <w:rFonts w:cstheme="majorBidi"/>
          <w:sz w:val="24"/>
          <w:szCs w:val="24"/>
        </w:rPr>
        <w:t xml:space="preserve"> will destro</w:t>
      </w:r>
      <w:r w:rsidR="00460C11">
        <w:rPr>
          <w:rFonts w:cstheme="majorBidi"/>
          <w:sz w:val="24"/>
          <w:szCs w:val="24"/>
        </w:rPr>
        <w:t>y earlier versions of the Data.</w:t>
      </w:r>
    </w:p>
    <w:p w:rsidR="00784391" w:rsidRPr="00784391" w:rsidRDefault="00784391" w:rsidP="00784391">
      <w:pPr>
        <w:pStyle w:val="ListParagraph"/>
        <w:numPr>
          <w:ilvl w:val="0"/>
          <w:numId w:val="1"/>
        </w:numPr>
        <w:tabs>
          <w:tab w:val="left" w:pos="360"/>
        </w:tabs>
        <w:ind w:left="360"/>
        <w:rPr>
          <w:rFonts w:cstheme="majorBidi"/>
          <w:sz w:val="24"/>
          <w:szCs w:val="24"/>
        </w:rPr>
      </w:pPr>
      <w:r w:rsidRPr="00784391">
        <w:rPr>
          <w:rFonts w:cstheme="majorBidi"/>
          <w:sz w:val="24"/>
          <w:szCs w:val="24"/>
        </w:rPr>
        <w:t xml:space="preserve">You agree to abide by the terms outlined in the Consortium 'Publications </w:t>
      </w:r>
      <w:r w:rsidR="001F50A5">
        <w:rPr>
          <w:rFonts w:cstheme="majorBidi"/>
          <w:sz w:val="24"/>
          <w:szCs w:val="24"/>
        </w:rPr>
        <w:t>Policy' as set out in Schedule 1</w:t>
      </w:r>
      <w:r w:rsidRPr="00784391">
        <w:rPr>
          <w:rFonts w:cstheme="majorBidi"/>
          <w:sz w:val="24"/>
          <w:szCs w:val="24"/>
        </w:rPr>
        <w:t>.</w:t>
      </w:r>
    </w:p>
    <w:p w:rsidR="00784391" w:rsidRPr="00784391" w:rsidRDefault="00784391" w:rsidP="00784391">
      <w:pPr>
        <w:pStyle w:val="ListParagraph"/>
        <w:numPr>
          <w:ilvl w:val="0"/>
          <w:numId w:val="1"/>
        </w:numPr>
        <w:tabs>
          <w:tab w:val="left" w:pos="360"/>
        </w:tabs>
        <w:ind w:left="360"/>
        <w:rPr>
          <w:rFonts w:cstheme="majorBidi"/>
          <w:sz w:val="24"/>
          <w:szCs w:val="24"/>
        </w:rPr>
      </w:pPr>
      <w:r w:rsidRPr="00784391">
        <w:rPr>
          <w:rFonts w:cstheme="majorBidi"/>
          <w:sz w:val="24"/>
          <w:szCs w:val="24"/>
        </w:rPr>
        <w:t xml:space="preserve">You agree to acknowledge in any work based in whole or part on the Data, the published paper from which the Data derives, the version of the data, and the role of the Consortium and the relevant primary collectors and their funders. Suitable wording is provided in the Publications Policy given in Schedule </w:t>
      </w:r>
      <w:r w:rsidR="001F50A5">
        <w:rPr>
          <w:rFonts w:cstheme="majorBidi"/>
          <w:sz w:val="24"/>
          <w:szCs w:val="24"/>
        </w:rPr>
        <w:t>1</w:t>
      </w:r>
      <w:r w:rsidRPr="00784391">
        <w:rPr>
          <w:rFonts w:cstheme="majorBidi"/>
          <w:sz w:val="24"/>
          <w:szCs w:val="24"/>
        </w:rPr>
        <w:t>.</w:t>
      </w:r>
    </w:p>
    <w:p w:rsidR="00784391" w:rsidRPr="00784391" w:rsidRDefault="00784391" w:rsidP="00784391">
      <w:pPr>
        <w:pStyle w:val="ListParagraph"/>
        <w:numPr>
          <w:ilvl w:val="0"/>
          <w:numId w:val="1"/>
        </w:numPr>
        <w:tabs>
          <w:tab w:val="left" w:pos="360"/>
        </w:tabs>
        <w:ind w:left="360"/>
        <w:rPr>
          <w:rFonts w:cstheme="majorBidi"/>
          <w:sz w:val="24"/>
          <w:szCs w:val="24"/>
        </w:rPr>
      </w:pPr>
      <w:r w:rsidRPr="00784391">
        <w:rPr>
          <w:rFonts w:cstheme="majorBidi"/>
          <w:sz w:val="24"/>
          <w:szCs w:val="24"/>
        </w:rPr>
        <w:t xml:space="preserve">You accept that the Consortium, the original data creators, depositors or copyright holders, or the funders of the Data or any part of the Data supplied: </w:t>
      </w:r>
    </w:p>
    <w:p w:rsidR="00784391" w:rsidRPr="00784391" w:rsidRDefault="00784391" w:rsidP="00784391">
      <w:pPr>
        <w:pStyle w:val="ListParagraph"/>
        <w:numPr>
          <w:ilvl w:val="0"/>
          <w:numId w:val="2"/>
        </w:numPr>
        <w:tabs>
          <w:tab w:val="left" w:pos="360"/>
        </w:tabs>
        <w:rPr>
          <w:rFonts w:cstheme="majorBidi"/>
          <w:sz w:val="24"/>
          <w:szCs w:val="24"/>
        </w:rPr>
      </w:pPr>
      <w:r w:rsidRPr="00784391">
        <w:rPr>
          <w:rFonts w:cstheme="majorBidi"/>
          <w:sz w:val="24"/>
          <w:szCs w:val="24"/>
        </w:rPr>
        <w:t xml:space="preserve">bear no legal responsibility for the accuracy or comprehensiveness of the Data; and </w:t>
      </w:r>
    </w:p>
    <w:p w:rsidR="00784391" w:rsidRPr="00784391" w:rsidRDefault="00784391" w:rsidP="00784391">
      <w:pPr>
        <w:pStyle w:val="ListParagraph"/>
        <w:numPr>
          <w:ilvl w:val="0"/>
          <w:numId w:val="2"/>
        </w:numPr>
        <w:tabs>
          <w:tab w:val="left" w:pos="360"/>
        </w:tabs>
        <w:rPr>
          <w:rFonts w:cstheme="majorBidi"/>
          <w:sz w:val="24"/>
          <w:szCs w:val="24"/>
        </w:rPr>
      </w:pPr>
      <w:proofErr w:type="gramStart"/>
      <w:r w:rsidRPr="00784391">
        <w:rPr>
          <w:rFonts w:cstheme="majorBidi"/>
          <w:sz w:val="24"/>
          <w:szCs w:val="24"/>
        </w:rPr>
        <w:t>accept</w:t>
      </w:r>
      <w:proofErr w:type="gramEnd"/>
      <w:r w:rsidRPr="00784391">
        <w:rPr>
          <w:rFonts w:cstheme="majorBidi"/>
          <w:sz w:val="24"/>
          <w:szCs w:val="24"/>
        </w:rPr>
        <w:t xml:space="preserve"> no liability for indirect, consequential, or incidental, damages or losses arising from use of the Data, or from the unavailability of, or break in access to, the Data for whatever reason.</w:t>
      </w:r>
    </w:p>
    <w:p w:rsidR="00784391" w:rsidRPr="00784391" w:rsidRDefault="00784391" w:rsidP="00784391">
      <w:pPr>
        <w:pStyle w:val="ListParagraph"/>
        <w:numPr>
          <w:ilvl w:val="0"/>
          <w:numId w:val="1"/>
        </w:numPr>
        <w:tabs>
          <w:tab w:val="left" w:pos="360"/>
        </w:tabs>
        <w:ind w:left="360"/>
        <w:rPr>
          <w:rFonts w:cstheme="majorBidi"/>
          <w:sz w:val="24"/>
          <w:szCs w:val="24"/>
        </w:rPr>
      </w:pPr>
      <w:r w:rsidRPr="00784391">
        <w:rPr>
          <w:rFonts w:cstheme="majorBidi"/>
          <w:sz w:val="24"/>
          <w:szCs w:val="24"/>
        </w:rPr>
        <w:t>You understand and acknowledge that the Data is protected by copyright and other intellectual</w:t>
      </w:r>
      <w:r w:rsidR="00E414AC">
        <w:rPr>
          <w:rFonts w:cstheme="majorBidi"/>
          <w:sz w:val="24"/>
          <w:szCs w:val="24"/>
        </w:rPr>
        <w:t xml:space="preserve"> </w:t>
      </w:r>
      <w:r w:rsidRPr="00784391">
        <w:rPr>
          <w:rFonts w:cstheme="majorBidi"/>
          <w:sz w:val="24"/>
          <w:szCs w:val="24"/>
        </w:rPr>
        <w:t xml:space="preserve">property rights, and that duplication, except as reasonably required to carry out </w:t>
      </w:r>
      <w:proofErr w:type="gramStart"/>
      <w:r w:rsidRPr="00784391">
        <w:rPr>
          <w:rFonts w:cstheme="majorBidi"/>
          <w:sz w:val="24"/>
          <w:szCs w:val="24"/>
        </w:rPr>
        <w:t>Your</w:t>
      </w:r>
      <w:proofErr w:type="gramEnd"/>
      <w:r w:rsidRPr="00784391">
        <w:rPr>
          <w:rFonts w:cstheme="majorBidi"/>
          <w:sz w:val="24"/>
          <w:szCs w:val="24"/>
        </w:rPr>
        <w:t xml:space="preserve"> research with the Data, or sale of all or part of the Data on any media is not permitted.</w:t>
      </w:r>
    </w:p>
    <w:p w:rsidR="00784391" w:rsidRPr="00784391" w:rsidRDefault="00784391" w:rsidP="00E414AC">
      <w:pPr>
        <w:pStyle w:val="ListParagraph"/>
        <w:numPr>
          <w:ilvl w:val="0"/>
          <w:numId w:val="1"/>
        </w:numPr>
        <w:tabs>
          <w:tab w:val="left" w:pos="360"/>
        </w:tabs>
        <w:ind w:left="360"/>
        <w:rPr>
          <w:rFonts w:cstheme="majorBidi"/>
          <w:sz w:val="24"/>
          <w:szCs w:val="24"/>
        </w:rPr>
      </w:pPr>
      <w:r w:rsidRPr="00784391">
        <w:rPr>
          <w:rFonts w:cstheme="majorBidi"/>
          <w:sz w:val="24"/>
          <w:szCs w:val="24"/>
        </w:rPr>
        <w:t>You recogni</w:t>
      </w:r>
      <w:r w:rsidR="00E414AC">
        <w:rPr>
          <w:rFonts w:cstheme="majorBidi"/>
          <w:sz w:val="24"/>
          <w:szCs w:val="24"/>
        </w:rPr>
        <w:t>z</w:t>
      </w:r>
      <w:r w:rsidRPr="00784391">
        <w:rPr>
          <w:rFonts w:cstheme="majorBidi"/>
          <w:sz w:val="24"/>
          <w:szCs w:val="24"/>
        </w:rPr>
        <w:t xml:space="preserve">e that nothing in this agreement shall operate to transfer to the User Institution any intellectual property rights relating to the Data. </w:t>
      </w:r>
    </w:p>
    <w:p w:rsidR="00784391" w:rsidRPr="00784391" w:rsidRDefault="00784391" w:rsidP="00784391">
      <w:pPr>
        <w:pStyle w:val="ListParagraph"/>
        <w:numPr>
          <w:ilvl w:val="0"/>
          <w:numId w:val="1"/>
        </w:numPr>
        <w:tabs>
          <w:tab w:val="left" w:pos="360"/>
        </w:tabs>
        <w:ind w:left="360"/>
        <w:rPr>
          <w:rFonts w:cstheme="majorBidi"/>
          <w:sz w:val="24"/>
          <w:szCs w:val="24"/>
        </w:rPr>
      </w:pPr>
      <w:r w:rsidRPr="00784391">
        <w:rPr>
          <w:rFonts w:cstheme="majorBidi"/>
          <w:sz w:val="24"/>
          <w:szCs w:val="24"/>
        </w:rPr>
        <w:lastRenderedPageBreak/>
        <w:t xml:space="preserve">You accept that this agreement will terminate immediately upon any breach of this agreement by </w:t>
      </w:r>
      <w:proofErr w:type="gramStart"/>
      <w:r w:rsidRPr="00784391">
        <w:rPr>
          <w:rFonts w:cstheme="majorBidi"/>
          <w:sz w:val="24"/>
          <w:szCs w:val="24"/>
        </w:rPr>
        <w:t>You</w:t>
      </w:r>
      <w:proofErr w:type="gramEnd"/>
      <w:r w:rsidRPr="00784391">
        <w:rPr>
          <w:rFonts w:cstheme="majorBidi"/>
          <w:sz w:val="24"/>
          <w:szCs w:val="24"/>
        </w:rPr>
        <w:t xml:space="preserve"> and You will be required to destroy any Data held. </w:t>
      </w:r>
    </w:p>
    <w:p w:rsidR="00784391" w:rsidRPr="00784391" w:rsidRDefault="00784391" w:rsidP="00784391">
      <w:pPr>
        <w:pStyle w:val="ListParagraph"/>
        <w:numPr>
          <w:ilvl w:val="0"/>
          <w:numId w:val="1"/>
        </w:numPr>
        <w:tabs>
          <w:tab w:val="left" w:pos="360"/>
        </w:tabs>
        <w:ind w:left="360"/>
        <w:rPr>
          <w:rFonts w:cstheme="majorBidi"/>
          <w:sz w:val="24"/>
          <w:szCs w:val="24"/>
        </w:rPr>
      </w:pPr>
      <w:r w:rsidRPr="00784391">
        <w:rPr>
          <w:rFonts w:cstheme="majorBidi"/>
          <w:sz w:val="24"/>
          <w:szCs w:val="24"/>
        </w:rPr>
        <w:t xml:space="preserve">You accept that it may be necessary for the Consortium or its appointed agent to alter the terms of this agreement from time to time in order to address new concerns. In this event, the Consortium or its appointed agent will contact You to inform You of any changes and You agree that Your continued use of the Data shall be dependent on the parties entering into a new version of the Agreement. </w:t>
      </w:r>
    </w:p>
    <w:p w:rsidR="00784391" w:rsidRPr="00784391" w:rsidRDefault="00784391" w:rsidP="00460C11">
      <w:pPr>
        <w:pStyle w:val="ListParagraph"/>
        <w:numPr>
          <w:ilvl w:val="0"/>
          <w:numId w:val="1"/>
        </w:numPr>
        <w:tabs>
          <w:tab w:val="left" w:pos="360"/>
        </w:tabs>
        <w:ind w:left="360"/>
        <w:rPr>
          <w:rFonts w:cstheme="majorBidi"/>
          <w:sz w:val="24"/>
          <w:szCs w:val="24"/>
        </w:rPr>
      </w:pPr>
      <w:r w:rsidRPr="00784391">
        <w:rPr>
          <w:rFonts w:cstheme="majorBidi"/>
          <w:sz w:val="24"/>
          <w:szCs w:val="24"/>
        </w:rPr>
        <w:t xml:space="preserve">You accept that the Data is protected by and subject to international laws, including but not limited to the </w:t>
      </w:r>
      <w:r w:rsidR="00815E12">
        <w:rPr>
          <w:rFonts w:cstheme="majorBidi"/>
          <w:sz w:val="24"/>
          <w:szCs w:val="24"/>
        </w:rPr>
        <w:t>US</w:t>
      </w:r>
      <w:r w:rsidR="00815E12" w:rsidRPr="00815E12">
        <w:rPr>
          <w:rFonts w:cstheme="majorBidi"/>
          <w:sz w:val="24"/>
          <w:szCs w:val="24"/>
        </w:rPr>
        <w:t xml:space="preserve"> Health Insurance Portability and Accountability Act of 1996</w:t>
      </w:r>
      <w:r w:rsidRPr="00784391">
        <w:rPr>
          <w:rFonts w:cstheme="majorBidi"/>
          <w:sz w:val="24"/>
          <w:szCs w:val="24"/>
        </w:rPr>
        <w:t xml:space="preserve">, and that </w:t>
      </w:r>
      <w:proofErr w:type="gramStart"/>
      <w:r w:rsidRPr="00784391">
        <w:rPr>
          <w:rFonts w:cstheme="majorBidi"/>
          <w:sz w:val="24"/>
          <w:szCs w:val="24"/>
        </w:rPr>
        <w:t>You</w:t>
      </w:r>
      <w:proofErr w:type="gramEnd"/>
      <w:r w:rsidRPr="00784391">
        <w:rPr>
          <w:rFonts w:cstheme="majorBidi"/>
          <w:sz w:val="24"/>
          <w:szCs w:val="24"/>
        </w:rPr>
        <w:t xml:space="preserve"> are responsible for ensuring compliance with any such applicable law. The Consortium Data Access Committee reserves the right to request and inspect data security and management documentation to ensure the adequacy of data protection measures in countries that have no national laws comparable to that which pertain in the EAA. </w:t>
      </w:r>
    </w:p>
    <w:p w:rsidR="00784391" w:rsidRPr="00784391" w:rsidRDefault="00784391" w:rsidP="00784391">
      <w:pPr>
        <w:rPr>
          <w:rFonts w:cstheme="majorBidi"/>
          <w:sz w:val="24"/>
          <w:szCs w:val="24"/>
        </w:rPr>
      </w:pPr>
    </w:p>
    <w:p w:rsidR="00BE49BD" w:rsidRDefault="00BE49BD">
      <w:pPr>
        <w:rPr>
          <w:rFonts w:cstheme="majorBidi"/>
          <w:b/>
          <w:bCs/>
          <w:sz w:val="28"/>
          <w:szCs w:val="28"/>
        </w:rPr>
      </w:pPr>
      <w:r>
        <w:rPr>
          <w:rFonts w:cstheme="majorBidi"/>
          <w:b/>
          <w:bCs/>
          <w:sz w:val="28"/>
          <w:szCs w:val="28"/>
        </w:rPr>
        <w:br w:type="page"/>
      </w:r>
    </w:p>
    <w:p w:rsidR="00784391" w:rsidRPr="00E414AC" w:rsidRDefault="00784391" w:rsidP="00E414AC">
      <w:pPr>
        <w:jc w:val="center"/>
        <w:rPr>
          <w:rFonts w:cstheme="majorBidi"/>
          <w:b/>
          <w:bCs/>
          <w:sz w:val="28"/>
          <w:szCs w:val="28"/>
        </w:rPr>
      </w:pPr>
      <w:r w:rsidRPr="00E414AC">
        <w:rPr>
          <w:rFonts w:cstheme="majorBidi"/>
          <w:b/>
          <w:bCs/>
          <w:sz w:val="28"/>
          <w:szCs w:val="28"/>
        </w:rPr>
        <w:lastRenderedPageBreak/>
        <w:t xml:space="preserve">SCHEDULE </w:t>
      </w:r>
      <w:r w:rsidR="001C6E00">
        <w:rPr>
          <w:rFonts w:cstheme="majorBidi"/>
          <w:b/>
          <w:bCs/>
          <w:sz w:val="28"/>
          <w:szCs w:val="28"/>
        </w:rPr>
        <w:t>1</w:t>
      </w:r>
    </w:p>
    <w:p w:rsidR="00784391" w:rsidRPr="00E414AC" w:rsidRDefault="00784391" w:rsidP="00E414AC">
      <w:pPr>
        <w:jc w:val="center"/>
        <w:rPr>
          <w:rFonts w:cstheme="majorBidi"/>
          <w:b/>
          <w:bCs/>
          <w:sz w:val="28"/>
          <w:szCs w:val="28"/>
        </w:rPr>
      </w:pPr>
      <w:r w:rsidRPr="00E414AC">
        <w:rPr>
          <w:rFonts w:cstheme="majorBidi"/>
          <w:b/>
          <w:bCs/>
          <w:sz w:val="28"/>
          <w:szCs w:val="28"/>
        </w:rPr>
        <w:t>Publications Policy</w:t>
      </w:r>
    </w:p>
    <w:p w:rsidR="001C6E00" w:rsidRDefault="001C6E00" w:rsidP="003736A7">
      <w:pPr>
        <w:rPr>
          <w:rFonts w:cstheme="majorBidi"/>
          <w:sz w:val="24"/>
          <w:szCs w:val="24"/>
        </w:rPr>
      </w:pPr>
      <w:r w:rsidRPr="001C6E00">
        <w:rPr>
          <w:rFonts w:cstheme="majorBidi"/>
          <w:sz w:val="24"/>
          <w:szCs w:val="24"/>
        </w:rPr>
        <w:t xml:space="preserve">The ChocoGen research project was initiated to facilitate genetic studies of a predominantly Afro-Colombian population. </w:t>
      </w:r>
      <w:r>
        <w:rPr>
          <w:rFonts w:cstheme="majorBidi"/>
          <w:sz w:val="24"/>
          <w:szCs w:val="24"/>
        </w:rPr>
        <w:t xml:space="preserve"> </w:t>
      </w:r>
      <w:r w:rsidRPr="001C6E00">
        <w:rPr>
          <w:rFonts w:cstheme="majorBidi"/>
          <w:sz w:val="24"/>
          <w:szCs w:val="24"/>
        </w:rPr>
        <w:t>The project has the joint aims of (1) characterizing the genetic ancestry of the population of Chocó,</w:t>
      </w:r>
      <w:r w:rsidR="00BE3969">
        <w:rPr>
          <w:rFonts w:cstheme="majorBidi"/>
          <w:sz w:val="24"/>
          <w:szCs w:val="24"/>
        </w:rPr>
        <w:t xml:space="preserve"> Colombia</w:t>
      </w:r>
      <w:r w:rsidRPr="001C6E00">
        <w:rPr>
          <w:rFonts w:cstheme="majorBidi"/>
          <w:sz w:val="24"/>
          <w:szCs w:val="24"/>
        </w:rPr>
        <w:t xml:space="preserve"> and (2) exploring the relationship between ancestry and genetic determinants of health and disease in the region.</w:t>
      </w:r>
      <w:r>
        <w:rPr>
          <w:rFonts w:cstheme="majorBidi"/>
          <w:sz w:val="24"/>
          <w:szCs w:val="24"/>
        </w:rPr>
        <w:t xml:space="preserve">  </w:t>
      </w:r>
      <w:r w:rsidRPr="001C6E00">
        <w:rPr>
          <w:rFonts w:cstheme="majorBidi"/>
          <w:sz w:val="24"/>
          <w:szCs w:val="24"/>
        </w:rPr>
        <w:t>Researchers from the ChocoGen project are using comparative analysis of genome sequences sampled from the population of Chocó to characterize its patterns of genetic ancestry and admixture among ancestral populations from Africa, Europe and the Americas, and to uncover connections between genetic ancestry and population health disparities.</w:t>
      </w:r>
    </w:p>
    <w:p w:rsidR="001C6E00" w:rsidRDefault="00784391" w:rsidP="002A5CBF">
      <w:pPr>
        <w:rPr>
          <w:rFonts w:cstheme="majorBidi"/>
          <w:sz w:val="24"/>
          <w:szCs w:val="24"/>
        </w:rPr>
      </w:pPr>
      <w:r w:rsidRPr="00784391">
        <w:rPr>
          <w:rFonts w:cstheme="majorBidi"/>
          <w:sz w:val="24"/>
          <w:szCs w:val="24"/>
        </w:rPr>
        <w:t>The Consortium anticipates that data generated from the</w:t>
      </w:r>
      <w:r w:rsidR="001C6E00">
        <w:rPr>
          <w:rFonts w:cstheme="majorBidi"/>
          <w:sz w:val="24"/>
          <w:szCs w:val="24"/>
        </w:rPr>
        <w:t xml:space="preserve"> ChocoGen Research P</w:t>
      </w:r>
      <w:r w:rsidR="00E63714">
        <w:rPr>
          <w:rFonts w:cstheme="majorBidi"/>
          <w:sz w:val="24"/>
          <w:szCs w:val="24"/>
        </w:rPr>
        <w:t>roject will be used by others</w:t>
      </w:r>
      <w:r w:rsidR="001C6E00">
        <w:rPr>
          <w:rFonts w:cstheme="majorBidi"/>
          <w:sz w:val="24"/>
          <w:szCs w:val="24"/>
        </w:rPr>
        <w:t xml:space="preserve"> for human population and clinical genetic studies.  </w:t>
      </w:r>
      <w:r w:rsidRPr="00784391">
        <w:rPr>
          <w:rFonts w:cstheme="majorBidi"/>
          <w:sz w:val="24"/>
          <w:szCs w:val="24"/>
        </w:rPr>
        <w:t xml:space="preserve">Authors who use data from the project must acknowledge </w:t>
      </w:r>
      <w:r w:rsidR="001C6E00">
        <w:rPr>
          <w:rFonts w:cstheme="majorBidi"/>
          <w:sz w:val="24"/>
          <w:szCs w:val="24"/>
        </w:rPr>
        <w:t>the project</w:t>
      </w:r>
      <w:r w:rsidRPr="00784391">
        <w:rPr>
          <w:rFonts w:cstheme="majorBidi"/>
          <w:sz w:val="24"/>
          <w:szCs w:val="24"/>
        </w:rPr>
        <w:t xml:space="preserve"> using the following wording "This study </w:t>
      </w:r>
      <w:r w:rsidR="002A5CBF">
        <w:rPr>
          <w:rFonts w:cstheme="majorBidi"/>
          <w:sz w:val="24"/>
          <w:szCs w:val="24"/>
        </w:rPr>
        <w:t>makes use of data generated by</w:t>
      </w:r>
      <w:r w:rsidR="001C6E00">
        <w:rPr>
          <w:rFonts w:cstheme="majorBidi"/>
          <w:sz w:val="24"/>
          <w:szCs w:val="24"/>
        </w:rPr>
        <w:t xml:space="preserve"> the </w:t>
      </w:r>
      <w:r w:rsidR="001C6E00">
        <w:rPr>
          <w:rFonts w:cstheme="majorBidi"/>
          <w:sz w:val="24"/>
          <w:szCs w:val="24"/>
        </w:rPr>
        <w:t>ChocoGen Research Project</w:t>
      </w:r>
      <w:r w:rsidRPr="00784391">
        <w:rPr>
          <w:rFonts w:cstheme="majorBidi"/>
          <w:sz w:val="24"/>
          <w:szCs w:val="24"/>
        </w:rPr>
        <w:t>.</w:t>
      </w:r>
      <w:r w:rsidR="00242C70">
        <w:rPr>
          <w:rFonts w:cstheme="majorBidi"/>
          <w:sz w:val="24"/>
          <w:szCs w:val="24"/>
        </w:rPr>
        <w:t>”</w:t>
      </w:r>
      <w:r w:rsidR="001C6E00">
        <w:rPr>
          <w:rFonts w:cstheme="majorBidi"/>
          <w:sz w:val="24"/>
          <w:szCs w:val="24"/>
        </w:rPr>
        <w:t xml:space="preserve">  Authors who publish articles that make use</w:t>
      </w:r>
      <w:r w:rsidR="00BE3969">
        <w:rPr>
          <w:rFonts w:cstheme="majorBidi"/>
          <w:sz w:val="24"/>
          <w:szCs w:val="24"/>
        </w:rPr>
        <w:t xml:space="preserve"> o</w:t>
      </w:r>
      <w:bookmarkStart w:id="0" w:name="_GoBack"/>
      <w:bookmarkEnd w:id="0"/>
      <w:r w:rsidR="001C6E00">
        <w:rPr>
          <w:rFonts w:cstheme="majorBidi"/>
          <w:sz w:val="24"/>
          <w:szCs w:val="24"/>
        </w:rPr>
        <w:t>f data from the project should cite the papers:</w:t>
      </w:r>
    </w:p>
    <w:p w:rsidR="001C6E00" w:rsidRDefault="001C6E00" w:rsidP="001C6E00">
      <w:pPr>
        <w:rPr>
          <w:rFonts w:cstheme="majorBidi"/>
          <w:sz w:val="24"/>
          <w:szCs w:val="24"/>
        </w:rPr>
      </w:pPr>
      <w:r w:rsidRPr="001C6E00">
        <w:rPr>
          <w:rFonts w:cstheme="majorBidi"/>
          <w:sz w:val="24"/>
          <w:szCs w:val="24"/>
        </w:rPr>
        <w:t xml:space="preserve">Medina Rivas, M.A., Norris, E.T., Rishishwar, L., Conley, A.B., Medrano Trochez, C., Valderrama-Aguirre, A., Vannberg, F.O., </w:t>
      </w:r>
      <w:proofErr w:type="spellStart"/>
      <w:r w:rsidRPr="001C6E00">
        <w:rPr>
          <w:rFonts w:cstheme="majorBidi"/>
          <w:sz w:val="24"/>
          <w:szCs w:val="24"/>
        </w:rPr>
        <w:t>Mariño-Ramírez</w:t>
      </w:r>
      <w:proofErr w:type="spellEnd"/>
      <w:r w:rsidRPr="001C6E00">
        <w:rPr>
          <w:rFonts w:cstheme="majorBidi"/>
          <w:sz w:val="24"/>
          <w:szCs w:val="24"/>
        </w:rPr>
        <w:t>, L., and Jordan, I.K., 2016. El Chocó Colombia: a</w:t>
      </w:r>
      <w:r>
        <w:rPr>
          <w:rFonts w:cstheme="majorBidi"/>
          <w:sz w:val="24"/>
          <w:szCs w:val="24"/>
        </w:rPr>
        <w:t xml:space="preserve"> hotspot of human biodiversity. </w:t>
      </w:r>
      <w:r w:rsidRPr="001C6E00">
        <w:rPr>
          <w:rFonts w:cstheme="majorBidi"/>
          <w:sz w:val="24"/>
          <w:szCs w:val="24"/>
        </w:rPr>
        <w:t xml:space="preserve">Rev. </w:t>
      </w:r>
      <w:proofErr w:type="spellStart"/>
      <w:r w:rsidRPr="001C6E00">
        <w:rPr>
          <w:rFonts w:cstheme="majorBidi"/>
          <w:sz w:val="24"/>
          <w:szCs w:val="24"/>
        </w:rPr>
        <w:t>Biodivers</w:t>
      </w:r>
      <w:proofErr w:type="spellEnd"/>
      <w:r w:rsidRPr="001C6E00">
        <w:rPr>
          <w:rFonts w:cstheme="majorBidi"/>
          <w:sz w:val="24"/>
          <w:szCs w:val="24"/>
        </w:rPr>
        <w:t xml:space="preserve">. </w:t>
      </w:r>
      <w:proofErr w:type="spellStart"/>
      <w:r w:rsidRPr="001C6E00">
        <w:rPr>
          <w:rFonts w:cstheme="majorBidi"/>
          <w:sz w:val="24"/>
          <w:szCs w:val="24"/>
        </w:rPr>
        <w:t>Neotrop</w:t>
      </w:r>
      <w:proofErr w:type="spellEnd"/>
      <w:r w:rsidRPr="001C6E00">
        <w:rPr>
          <w:rFonts w:cstheme="majorBidi"/>
          <w:sz w:val="24"/>
          <w:szCs w:val="24"/>
        </w:rPr>
        <w:t>. 6: 45-54</w:t>
      </w:r>
    </w:p>
    <w:p w:rsidR="001C6E00" w:rsidRDefault="001C6E00" w:rsidP="001C6E00">
      <w:pPr>
        <w:rPr>
          <w:rFonts w:cstheme="majorBidi"/>
          <w:sz w:val="24"/>
          <w:szCs w:val="24"/>
        </w:rPr>
      </w:pPr>
      <w:r w:rsidRPr="001C6E00">
        <w:rPr>
          <w:rFonts w:cstheme="majorBidi"/>
          <w:sz w:val="24"/>
          <w:szCs w:val="24"/>
        </w:rPr>
        <w:t xml:space="preserve">Conley, A.B., Rishishwar, L., Norris, E.T., Valderrama-Aguirre, A., </w:t>
      </w:r>
      <w:proofErr w:type="spellStart"/>
      <w:r w:rsidRPr="001C6E00">
        <w:rPr>
          <w:rFonts w:cstheme="majorBidi"/>
          <w:sz w:val="24"/>
          <w:szCs w:val="24"/>
        </w:rPr>
        <w:t>Mariño-Ramírez</w:t>
      </w:r>
      <w:proofErr w:type="spellEnd"/>
      <w:r w:rsidRPr="001C6E00">
        <w:rPr>
          <w:rFonts w:cstheme="majorBidi"/>
          <w:sz w:val="24"/>
          <w:szCs w:val="24"/>
        </w:rPr>
        <w:t>, L., Medina-Rivas, M., Jordan, I.K., 2017. A comparative analysis of genetic ancestry and admixture in the Colombian pop</w:t>
      </w:r>
      <w:r>
        <w:rPr>
          <w:rFonts w:cstheme="majorBidi"/>
          <w:sz w:val="24"/>
          <w:szCs w:val="24"/>
        </w:rPr>
        <w:t xml:space="preserve">ulations of Chocó and Medellín.  </w:t>
      </w:r>
      <w:r w:rsidRPr="001C6E00">
        <w:rPr>
          <w:rFonts w:cstheme="majorBidi"/>
          <w:sz w:val="24"/>
          <w:szCs w:val="24"/>
        </w:rPr>
        <w:t>G3: Genes, Genomes, Genetics. 7: 3435-3447.</w:t>
      </w:r>
    </w:p>
    <w:p w:rsidR="00784391" w:rsidRPr="00784391" w:rsidRDefault="00784391" w:rsidP="002A5CBF">
      <w:pPr>
        <w:rPr>
          <w:rFonts w:cstheme="majorBidi"/>
          <w:sz w:val="24"/>
          <w:szCs w:val="24"/>
        </w:rPr>
      </w:pPr>
      <w:r w:rsidRPr="00784391">
        <w:rPr>
          <w:rFonts w:cstheme="majorBidi"/>
          <w:sz w:val="24"/>
          <w:szCs w:val="24"/>
        </w:rPr>
        <w:t xml:space="preserve"> </w:t>
      </w:r>
    </w:p>
    <w:p w:rsidR="00567420" w:rsidRDefault="00567420" w:rsidP="00784391">
      <w:pPr>
        <w:rPr>
          <w:rFonts w:cstheme="majorBidi"/>
          <w:sz w:val="24"/>
          <w:szCs w:val="24"/>
        </w:rPr>
      </w:pPr>
    </w:p>
    <w:p w:rsidR="00BE49BD" w:rsidRDefault="00BE49BD">
      <w:pPr>
        <w:rPr>
          <w:rFonts w:cstheme="majorBidi"/>
          <w:b/>
          <w:bCs/>
          <w:sz w:val="24"/>
          <w:szCs w:val="24"/>
        </w:rPr>
      </w:pPr>
      <w:r>
        <w:rPr>
          <w:rFonts w:cstheme="majorBidi"/>
          <w:b/>
          <w:bCs/>
          <w:sz w:val="24"/>
          <w:szCs w:val="24"/>
        </w:rPr>
        <w:br w:type="page"/>
      </w:r>
    </w:p>
    <w:p w:rsidR="00784391" w:rsidRPr="00BE49BD" w:rsidRDefault="00784391" w:rsidP="00784391">
      <w:pPr>
        <w:rPr>
          <w:rFonts w:cstheme="majorBidi"/>
          <w:b/>
          <w:bCs/>
        </w:rPr>
      </w:pPr>
      <w:r w:rsidRPr="00BE49BD">
        <w:rPr>
          <w:rFonts w:cstheme="majorBidi"/>
          <w:b/>
          <w:bCs/>
        </w:rPr>
        <w:lastRenderedPageBreak/>
        <w:t xml:space="preserve">For and on behalf of User: </w:t>
      </w:r>
    </w:p>
    <w:p w:rsidR="00784391" w:rsidRPr="00BE49BD" w:rsidRDefault="00784391" w:rsidP="00784391">
      <w:pPr>
        <w:rPr>
          <w:rFonts w:cstheme="majorBidi"/>
          <w:b/>
          <w:bCs/>
        </w:rPr>
      </w:pPr>
      <w:r w:rsidRPr="00BE49BD">
        <w:rPr>
          <w:rFonts w:cstheme="majorBidi"/>
          <w:b/>
          <w:bCs/>
        </w:rPr>
        <w:t xml:space="preserve">Name of </w:t>
      </w:r>
    </w:p>
    <w:p w:rsidR="00784391" w:rsidRPr="00BE49BD" w:rsidRDefault="00784391" w:rsidP="00134221">
      <w:pPr>
        <w:rPr>
          <w:rFonts w:cstheme="majorBidi"/>
        </w:rPr>
      </w:pPr>
      <w:r w:rsidRPr="00BE49BD">
        <w:rPr>
          <w:rFonts w:cstheme="majorBidi"/>
          <w:b/>
          <w:bCs/>
        </w:rPr>
        <w:t>Applicant(s):</w:t>
      </w:r>
      <w:r w:rsidR="00134221" w:rsidRPr="00BE49BD">
        <w:rPr>
          <w:rFonts w:cstheme="majorBidi"/>
          <w:b/>
          <w:bCs/>
        </w:rPr>
        <w:tab/>
      </w:r>
      <w:r w:rsidR="00134221" w:rsidRPr="00BE49BD">
        <w:rPr>
          <w:rFonts w:cstheme="majorBidi"/>
          <w:b/>
          <w:bCs/>
        </w:rPr>
        <w:tab/>
      </w:r>
      <w:r w:rsidRPr="00BE49BD">
        <w:rPr>
          <w:rFonts w:cstheme="majorBidi"/>
        </w:rPr>
        <w:t>__</w:t>
      </w:r>
      <w:r w:rsidR="001C6E00">
        <w:rPr>
          <w:rFonts w:cstheme="majorBidi"/>
        </w:rPr>
        <w:t>__________</w:t>
      </w:r>
      <w:r w:rsidRPr="00BE49BD">
        <w:rPr>
          <w:rFonts w:cstheme="majorBidi"/>
        </w:rPr>
        <w:t xml:space="preserve">_________________________ </w:t>
      </w:r>
    </w:p>
    <w:p w:rsidR="00784391" w:rsidRPr="00BE49BD" w:rsidRDefault="00784391" w:rsidP="00134221">
      <w:pPr>
        <w:ind w:left="1440" w:firstLine="720"/>
        <w:rPr>
          <w:rFonts w:cstheme="majorBidi"/>
        </w:rPr>
      </w:pPr>
      <w:r w:rsidRPr="00BE49BD">
        <w:rPr>
          <w:rFonts w:cstheme="majorBidi"/>
        </w:rPr>
        <w:t>__</w:t>
      </w:r>
      <w:r w:rsidR="001C6E00">
        <w:rPr>
          <w:rFonts w:cstheme="majorBidi"/>
        </w:rPr>
        <w:t>___________</w:t>
      </w:r>
      <w:r w:rsidRPr="00BE49BD">
        <w:rPr>
          <w:rFonts w:cstheme="majorBidi"/>
        </w:rPr>
        <w:t xml:space="preserve">________________________ </w:t>
      </w:r>
    </w:p>
    <w:p w:rsidR="00784391" w:rsidRPr="00BE49BD" w:rsidRDefault="00784391" w:rsidP="00134221">
      <w:pPr>
        <w:ind w:left="1440" w:firstLine="720"/>
        <w:rPr>
          <w:rFonts w:cstheme="majorBidi"/>
        </w:rPr>
      </w:pPr>
      <w:r w:rsidRPr="00BE49BD">
        <w:rPr>
          <w:rFonts w:cstheme="majorBidi"/>
        </w:rPr>
        <w:t>__</w:t>
      </w:r>
      <w:r w:rsidR="001C6E00">
        <w:rPr>
          <w:rFonts w:cstheme="majorBidi"/>
        </w:rPr>
        <w:t>______________</w:t>
      </w:r>
      <w:r w:rsidR="003E28F5">
        <w:rPr>
          <w:rFonts w:cstheme="majorBidi"/>
        </w:rPr>
        <w:t>_</w:t>
      </w:r>
      <w:r w:rsidRPr="00BE49BD">
        <w:rPr>
          <w:rFonts w:cstheme="majorBidi"/>
        </w:rPr>
        <w:t xml:space="preserve">____________________ </w:t>
      </w:r>
    </w:p>
    <w:p w:rsidR="00784391" w:rsidRPr="00BE49BD" w:rsidRDefault="00784391" w:rsidP="00134221">
      <w:pPr>
        <w:ind w:left="1440" w:firstLine="720"/>
        <w:rPr>
          <w:rFonts w:cstheme="majorBidi"/>
        </w:rPr>
      </w:pPr>
      <w:r w:rsidRPr="00BE49BD">
        <w:rPr>
          <w:rFonts w:cstheme="majorBidi"/>
        </w:rPr>
        <w:t xml:space="preserve">_____________________________________ </w:t>
      </w:r>
    </w:p>
    <w:p w:rsidR="00D71B81" w:rsidRDefault="00D71B81" w:rsidP="00D71B81">
      <w:pPr>
        <w:rPr>
          <w:rFonts w:cstheme="majorBidi"/>
          <w:b/>
          <w:bCs/>
        </w:rPr>
      </w:pPr>
      <w:r w:rsidRPr="00BE49BD">
        <w:rPr>
          <w:rFonts w:cstheme="majorBidi"/>
          <w:b/>
          <w:bCs/>
        </w:rPr>
        <w:t>Applicant</w:t>
      </w:r>
    </w:p>
    <w:p w:rsidR="00D71B81" w:rsidRDefault="00D71B81" w:rsidP="00D71B81">
      <w:pPr>
        <w:rPr>
          <w:rFonts w:cstheme="majorBidi"/>
          <w:b/>
          <w:bCs/>
        </w:rPr>
      </w:pPr>
      <w:r>
        <w:rPr>
          <w:rFonts w:cstheme="majorBidi"/>
          <w:b/>
          <w:bCs/>
        </w:rPr>
        <w:t>Institutional</w:t>
      </w:r>
    </w:p>
    <w:p w:rsidR="00D71B81" w:rsidRPr="00BE49BD" w:rsidRDefault="00D71B81" w:rsidP="00D71B81">
      <w:pPr>
        <w:rPr>
          <w:rFonts w:cstheme="majorBidi"/>
        </w:rPr>
      </w:pPr>
      <w:r>
        <w:rPr>
          <w:rFonts w:cstheme="majorBidi"/>
          <w:b/>
          <w:bCs/>
        </w:rPr>
        <w:t>Affiliation</w:t>
      </w:r>
      <w:r w:rsidRPr="00BE49BD">
        <w:rPr>
          <w:rFonts w:cstheme="majorBidi"/>
          <w:b/>
          <w:bCs/>
        </w:rPr>
        <w:t>(s):</w:t>
      </w:r>
      <w:r w:rsidRPr="00BE49BD">
        <w:rPr>
          <w:rFonts w:cstheme="majorBidi"/>
          <w:b/>
          <w:bCs/>
        </w:rPr>
        <w:tab/>
      </w:r>
      <w:r w:rsidRPr="00BE49BD">
        <w:rPr>
          <w:rFonts w:cstheme="majorBidi"/>
          <w:b/>
          <w:bCs/>
        </w:rPr>
        <w:tab/>
      </w:r>
      <w:r w:rsidRPr="00BE49BD">
        <w:rPr>
          <w:rFonts w:cstheme="majorBidi"/>
        </w:rPr>
        <w:t>__</w:t>
      </w:r>
      <w:r>
        <w:rPr>
          <w:rFonts w:cstheme="majorBidi"/>
        </w:rPr>
        <w:t>__________</w:t>
      </w:r>
      <w:r w:rsidRPr="00BE49BD">
        <w:rPr>
          <w:rFonts w:cstheme="majorBidi"/>
        </w:rPr>
        <w:t xml:space="preserve">_________________________ </w:t>
      </w:r>
    </w:p>
    <w:p w:rsidR="00D71B81" w:rsidRPr="00BE49BD" w:rsidRDefault="00D71B81" w:rsidP="00D71B81">
      <w:pPr>
        <w:ind w:left="1440" w:firstLine="720"/>
        <w:rPr>
          <w:rFonts w:cstheme="majorBidi"/>
        </w:rPr>
      </w:pPr>
      <w:r w:rsidRPr="00BE49BD">
        <w:rPr>
          <w:rFonts w:cstheme="majorBidi"/>
        </w:rPr>
        <w:t>__</w:t>
      </w:r>
      <w:r>
        <w:rPr>
          <w:rFonts w:cstheme="majorBidi"/>
        </w:rPr>
        <w:t>___________</w:t>
      </w:r>
      <w:r w:rsidRPr="00BE49BD">
        <w:rPr>
          <w:rFonts w:cstheme="majorBidi"/>
        </w:rPr>
        <w:t xml:space="preserve">________________________ </w:t>
      </w:r>
    </w:p>
    <w:p w:rsidR="00D71B81" w:rsidRPr="00BE49BD" w:rsidRDefault="00D71B81" w:rsidP="00D71B81">
      <w:pPr>
        <w:ind w:left="1440" w:firstLine="720"/>
        <w:rPr>
          <w:rFonts w:cstheme="majorBidi"/>
        </w:rPr>
      </w:pPr>
      <w:r w:rsidRPr="00BE49BD">
        <w:rPr>
          <w:rFonts w:cstheme="majorBidi"/>
        </w:rPr>
        <w:t>__</w:t>
      </w:r>
      <w:r>
        <w:rPr>
          <w:rFonts w:cstheme="majorBidi"/>
        </w:rPr>
        <w:t>_______________</w:t>
      </w:r>
      <w:r w:rsidRPr="00BE49BD">
        <w:rPr>
          <w:rFonts w:cstheme="majorBidi"/>
        </w:rPr>
        <w:t xml:space="preserve">____________________ </w:t>
      </w:r>
    </w:p>
    <w:p w:rsidR="00D71B81" w:rsidRPr="00BE49BD" w:rsidRDefault="00D71B81" w:rsidP="00D71B81">
      <w:pPr>
        <w:ind w:left="1440" w:firstLine="720"/>
        <w:rPr>
          <w:rFonts w:cstheme="majorBidi"/>
        </w:rPr>
      </w:pPr>
      <w:r w:rsidRPr="00BE49BD">
        <w:rPr>
          <w:rFonts w:cstheme="majorBidi"/>
        </w:rPr>
        <w:t xml:space="preserve">_____________________________________ </w:t>
      </w:r>
    </w:p>
    <w:p w:rsidR="00D71B81" w:rsidRDefault="00D71B81" w:rsidP="00784391">
      <w:pPr>
        <w:rPr>
          <w:rFonts w:cstheme="majorBidi"/>
          <w:b/>
          <w:bCs/>
        </w:rPr>
      </w:pPr>
    </w:p>
    <w:p w:rsidR="00784391" w:rsidRPr="00BE49BD" w:rsidRDefault="00784391" w:rsidP="00784391">
      <w:pPr>
        <w:rPr>
          <w:rFonts w:cstheme="majorBidi"/>
          <w:b/>
          <w:bCs/>
        </w:rPr>
      </w:pPr>
      <w:r w:rsidRPr="00BE49BD">
        <w:rPr>
          <w:rFonts w:cstheme="majorBidi"/>
          <w:b/>
          <w:bCs/>
        </w:rPr>
        <w:t xml:space="preserve">Signature of </w:t>
      </w:r>
    </w:p>
    <w:p w:rsidR="00784391" w:rsidRPr="00BE49BD" w:rsidRDefault="00784391" w:rsidP="00784391">
      <w:pPr>
        <w:rPr>
          <w:rFonts w:cstheme="majorBidi"/>
        </w:rPr>
      </w:pPr>
      <w:r w:rsidRPr="00BE49BD">
        <w:rPr>
          <w:rFonts w:cstheme="majorBidi"/>
          <w:b/>
          <w:bCs/>
        </w:rPr>
        <w:t>Applicant(s):</w:t>
      </w:r>
      <w:r w:rsidR="00134221" w:rsidRPr="00BE49BD">
        <w:rPr>
          <w:rFonts w:cstheme="majorBidi"/>
          <w:b/>
          <w:bCs/>
        </w:rPr>
        <w:tab/>
      </w:r>
      <w:r w:rsidR="00134221" w:rsidRPr="00BE49BD">
        <w:rPr>
          <w:rFonts w:cstheme="majorBidi"/>
          <w:b/>
          <w:bCs/>
        </w:rPr>
        <w:tab/>
      </w:r>
      <w:r w:rsidRPr="00BE49BD">
        <w:rPr>
          <w:rFonts w:cstheme="majorBidi"/>
        </w:rPr>
        <w:t xml:space="preserve">_____________________________________ </w:t>
      </w:r>
    </w:p>
    <w:p w:rsidR="00784391" w:rsidRPr="00BE49BD" w:rsidRDefault="00784391" w:rsidP="00134221">
      <w:pPr>
        <w:ind w:left="1440" w:firstLine="720"/>
        <w:rPr>
          <w:rFonts w:cstheme="majorBidi"/>
        </w:rPr>
      </w:pPr>
      <w:r w:rsidRPr="00BE49BD">
        <w:rPr>
          <w:rFonts w:cstheme="majorBidi"/>
        </w:rPr>
        <w:t xml:space="preserve">_____________________________________ </w:t>
      </w:r>
    </w:p>
    <w:p w:rsidR="00784391" w:rsidRPr="00BE49BD" w:rsidRDefault="00784391" w:rsidP="00134221">
      <w:pPr>
        <w:ind w:left="1440" w:firstLine="720"/>
        <w:rPr>
          <w:rFonts w:cstheme="majorBidi"/>
        </w:rPr>
      </w:pPr>
      <w:r w:rsidRPr="00BE49BD">
        <w:rPr>
          <w:rFonts w:cstheme="majorBidi"/>
        </w:rPr>
        <w:t xml:space="preserve">_____________________________________ </w:t>
      </w:r>
    </w:p>
    <w:p w:rsidR="00784391" w:rsidRPr="00BE49BD" w:rsidRDefault="00784391" w:rsidP="00134221">
      <w:pPr>
        <w:ind w:left="1440" w:firstLine="720"/>
        <w:rPr>
          <w:rFonts w:cstheme="majorBidi"/>
        </w:rPr>
      </w:pPr>
      <w:r w:rsidRPr="00BE49BD">
        <w:rPr>
          <w:rFonts w:cstheme="majorBidi"/>
        </w:rPr>
        <w:t xml:space="preserve">_____________________________________ </w:t>
      </w:r>
    </w:p>
    <w:p w:rsidR="00D71B81" w:rsidRDefault="00D71B81" w:rsidP="00784391">
      <w:pPr>
        <w:rPr>
          <w:rFonts w:cstheme="majorBidi"/>
          <w:b/>
          <w:bCs/>
        </w:rPr>
      </w:pPr>
    </w:p>
    <w:p w:rsidR="00784391" w:rsidRPr="00BE49BD" w:rsidRDefault="00784391" w:rsidP="00784391">
      <w:pPr>
        <w:rPr>
          <w:rFonts w:cstheme="majorBidi"/>
        </w:rPr>
      </w:pPr>
      <w:r w:rsidRPr="00BE49BD">
        <w:rPr>
          <w:rFonts w:cstheme="majorBidi"/>
          <w:b/>
          <w:bCs/>
        </w:rPr>
        <w:t>Date:</w:t>
      </w:r>
      <w:r w:rsidRPr="00BE49BD">
        <w:rPr>
          <w:rFonts w:cstheme="majorBidi"/>
        </w:rPr>
        <w:t xml:space="preserve"> </w:t>
      </w:r>
      <w:r w:rsidR="00134221" w:rsidRPr="00BE49BD">
        <w:rPr>
          <w:rFonts w:cstheme="majorBidi"/>
        </w:rPr>
        <w:tab/>
      </w:r>
      <w:r w:rsidR="00134221" w:rsidRPr="00BE49BD">
        <w:rPr>
          <w:rFonts w:cstheme="majorBidi"/>
        </w:rPr>
        <w:tab/>
      </w:r>
      <w:r w:rsidR="00134221" w:rsidRPr="00BE49BD">
        <w:rPr>
          <w:rFonts w:cstheme="majorBidi"/>
        </w:rPr>
        <w:tab/>
      </w:r>
      <w:r w:rsidRPr="00BE49BD">
        <w:rPr>
          <w:rFonts w:cstheme="majorBidi"/>
        </w:rPr>
        <w:t xml:space="preserve">_____________________________________ </w:t>
      </w:r>
    </w:p>
    <w:p w:rsidR="00134221" w:rsidRPr="00BE49BD" w:rsidRDefault="00134221" w:rsidP="00784391">
      <w:pPr>
        <w:rPr>
          <w:rFonts w:cstheme="majorBidi"/>
          <w:b/>
          <w:bCs/>
        </w:rPr>
      </w:pPr>
    </w:p>
    <w:p w:rsidR="00784391" w:rsidRPr="00BE49BD" w:rsidRDefault="00784391" w:rsidP="00784391">
      <w:pPr>
        <w:rPr>
          <w:rFonts w:cstheme="majorBidi"/>
          <w:sz w:val="24"/>
          <w:szCs w:val="24"/>
        </w:rPr>
      </w:pPr>
      <w:r w:rsidRPr="00BE49BD">
        <w:rPr>
          <w:rFonts w:cstheme="majorBidi"/>
          <w:sz w:val="24"/>
          <w:szCs w:val="24"/>
        </w:rPr>
        <w:t>WHEN SUBMITTING THIS DOCUMENT, PLEASE INCLUDE ALL PAGES OF THE AGR</w:t>
      </w:r>
      <w:r w:rsidR="00134221" w:rsidRPr="00BE49BD">
        <w:rPr>
          <w:rFonts w:cstheme="majorBidi"/>
          <w:sz w:val="24"/>
          <w:szCs w:val="24"/>
        </w:rPr>
        <w:t>EEMENT WITH THIS SIGNATURE PAGE.</w:t>
      </w:r>
    </w:p>
    <w:sectPr w:rsidR="00784391" w:rsidRPr="00BE49B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5" w:rsidRDefault="00DE31A5" w:rsidP="00134221">
      <w:pPr>
        <w:spacing w:after="0" w:line="240" w:lineRule="auto"/>
      </w:pPr>
      <w:r>
        <w:separator/>
      </w:r>
    </w:p>
  </w:endnote>
  <w:endnote w:type="continuationSeparator" w:id="0">
    <w:p w:rsidR="00DE31A5" w:rsidRDefault="00DE31A5" w:rsidP="0013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21" w:rsidRDefault="00EB2983" w:rsidP="004E3ECA">
    <w:pPr>
      <w:pStyle w:val="Footer"/>
      <w:jc w:val="center"/>
    </w:pPr>
    <w:r>
      <w:t>T</w:t>
    </w:r>
    <w:r w:rsidR="00313BE9">
      <w:t xml:space="preserve">he </w:t>
    </w:r>
    <w:r w:rsidR="00DD3A8D">
      <w:t>ChocoGen Research Project</w:t>
    </w:r>
    <w:r>
      <w:t xml:space="preserve"> D</w:t>
    </w:r>
    <w:r w:rsidR="00313BE9">
      <w:t xml:space="preserve">ata </w:t>
    </w:r>
    <w:r>
      <w:t>A</w:t>
    </w:r>
    <w:r w:rsidR="00313BE9">
      <w:t xml:space="preserve">ccess </w:t>
    </w:r>
    <w:r>
      <w:t>A</w:t>
    </w:r>
    <w:r w:rsidR="00313BE9">
      <w:t>greement</w:t>
    </w:r>
    <w:r>
      <w:t xml:space="preserve">, </w:t>
    </w:r>
    <w:r w:rsidR="00DD3A8D">
      <w:t>February</w:t>
    </w:r>
    <w:r>
      <w:t xml:space="preserve"> 201</w:t>
    </w:r>
    <w:r w:rsidR="00DD3A8D">
      <w:t>8</w:t>
    </w:r>
  </w:p>
  <w:p w:rsidR="00134221" w:rsidRDefault="00134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5" w:rsidRDefault="00DE31A5" w:rsidP="00134221">
      <w:pPr>
        <w:spacing w:after="0" w:line="240" w:lineRule="auto"/>
      </w:pPr>
      <w:r>
        <w:separator/>
      </w:r>
    </w:p>
  </w:footnote>
  <w:footnote w:type="continuationSeparator" w:id="0">
    <w:p w:rsidR="00DE31A5" w:rsidRDefault="00DE31A5" w:rsidP="00134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96F" w:rsidRDefault="00B9796F" w:rsidP="00B9796F">
    <w:pPr>
      <w:pStyle w:val="Header"/>
    </w:pPr>
    <w:r>
      <w:t>The ChocoGen Research Project</w:t>
    </w:r>
    <w:r w:rsidRPr="00D60644">
      <w:t xml:space="preserve"> </w:t>
    </w:r>
    <w:r>
      <w:tab/>
    </w:r>
    <w:r>
      <w:tab/>
    </w:r>
    <w:hyperlink r:id="rId1" w:history="1">
      <w:r w:rsidRPr="002B450D">
        <w:rPr>
          <w:rStyle w:val="Hyperlink"/>
        </w:rPr>
        <w:t>https://www.chocogen.com/</w:t>
      </w:r>
    </w:hyperlink>
    <w:r>
      <w:t xml:space="preserve"> </w:t>
    </w:r>
  </w:p>
  <w:p w:rsidR="00B9796F" w:rsidRDefault="00B97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492C"/>
    <w:multiLevelType w:val="hybridMultilevel"/>
    <w:tmpl w:val="900A468E"/>
    <w:lvl w:ilvl="0" w:tplc="0409000F">
      <w:start w:val="1"/>
      <w:numFmt w:val="decimal"/>
      <w:lvlText w:val="%1."/>
      <w:lvlJc w:val="left"/>
      <w:pPr>
        <w:ind w:left="720" w:hanging="360"/>
      </w:pPr>
    </w:lvl>
    <w:lvl w:ilvl="1" w:tplc="1A0CA6D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A0106"/>
    <w:multiLevelType w:val="hybridMultilevel"/>
    <w:tmpl w:val="D8049B22"/>
    <w:lvl w:ilvl="0" w:tplc="04090017">
      <w:start w:val="1"/>
      <w:numFmt w:val="lowerLetter"/>
      <w:lvlText w:val="%1)"/>
      <w:lvlJc w:val="left"/>
      <w:pPr>
        <w:ind w:left="720" w:hanging="360"/>
      </w:pPr>
    </w:lvl>
    <w:lvl w:ilvl="1" w:tplc="1A0CA6D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23"/>
    <w:rsid w:val="000026ED"/>
    <w:rsid w:val="00034B23"/>
    <w:rsid w:val="000C0EE5"/>
    <w:rsid w:val="00114590"/>
    <w:rsid w:val="001203AD"/>
    <w:rsid w:val="00132CBC"/>
    <w:rsid w:val="00134221"/>
    <w:rsid w:val="00135AB9"/>
    <w:rsid w:val="001451A7"/>
    <w:rsid w:val="00177D1E"/>
    <w:rsid w:val="001939AB"/>
    <w:rsid w:val="001C6E00"/>
    <w:rsid w:val="001F50A5"/>
    <w:rsid w:val="00206FCF"/>
    <w:rsid w:val="0022524D"/>
    <w:rsid w:val="00237306"/>
    <w:rsid w:val="00242C70"/>
    <w:rsid w:val="00250901"/>
    <w:rsid w:val="00253EE9"/>
    <w:rsid w:val="00254EAC"/>
    <w:rsid w:val="002A5CBF"/>
    <w:rsid w:val="002B38E9"/>
    <w:rsid w:val="002B4A4D"/>
    <w:rsid w:val="002B5C8F"/>
    <w:rsid w:val="002D34FE"/>
    <w:rsid w:val="002F7F5A"/>
    <w:rsid w:val="00313BE9"/>
    <w:rsid w:val="003736A7"/>
    <w:rsid w:val="00394995"/>
    <w:rsid w:val="003C061A"/>
    <w:rsid w:val="003C18DE"/>
    <w:rsid w:val="003D2608"/>
    <w:rsid w:val="003E28F5"/>
    <w:rsid w:val="003E504D"/>
    <w:rsid w:val="00460C11"/>
    <w:rsid w:val="00466EF3"/>
    <w:rsid w:val="00472EBE"/>
    <w:rsid w:val="00482A94"/>
    <w:rsid w:val="004875C8"/>
    <w:rsid w:val="004C123C"/>
    <w:rsid w:val="004E3ECA"/>
    <w:rsid w:val="00545C95"/>
    <w:rsid w:val="00567420"/>
    <w:rsid w:val="00582A0A"/>
    <w:rsid w:val="006243E7"/>
    <w:rsid w:val="0062799E"/>
    <w:rsid w:val="00635889"/>
    <w:rsid w:val="00686679"/>
    <w:rsid w:val="007034EF"/>
    <w:rsid w:val="0075207C"/>
    <w:rsid w:val="007610CE"/>
    <w:rsid w:val="00765CCE"/>
    <w:rsid w:val="00784391"/>
    <w:rsid w:val="008117E5"/>
    <w:rsid w:val="00815E12"/>
    <w:rsid w:val="008672C6"/>
    <w:rsid w:val="008A1BA0"/>
    <w:rsid w:val="008A3524"/>
    <w:rsid w:val="008C18A7"/>
    <w:rsid w:val="008C46E3"/>
    <w:rsid w:val="00901C87"/>
    <w:rsid w:val="009175C5"/>
    <w:rsid w:val="00967F9B"/>
    <w:rsid w:val="009A42C1"/>
    <w:rsid w:val="009E3B96"/>
    <w:rsid w:val="00A252DD"/>
    <w:rsid w:val="00A607D9"/>
    <w:rsid w:val="00AF61A7"/>
    <w:rsid w:val="00B02F82"/>
    <w:rsid w:val="00B33D12"/>
    <w:rsid w:val="00B37A29"/>
    <w:rsid w:val="00B5793F"/>
    <w:rsid w:val="00B57D4F"/>
    <w:rsid w:val="00B70B40"/>
    <w:rsid w:val="00B9796F"/>
    <w:rsid w:val="00BC375F"/>
    <w:rsid w:val="00BE3969"/>
    <w:rsid w:val="00BE49BD"/>
    <w:rsid w:val="00C058C6"/>
    <w:rsid w:val="00C1103C"/>
    <w:rsid w:val="00C770D6"/>
    <w:rsid w:val="00CB46ED"/>
    <w:rsid w:val="00D42DA5"/>
    <w:rsid w:val="00D71B81"/>
    <w:rsid w:val="00D75A2D"/>
    <w:rsid w:val="00D87DA7"/>
    <w:rsid w:val="00DD3A8D"/>
    <w:rsid w:val="00DE31A5"/>
    <w:rsid w:val="00E414AC"/>
    <w:rsid w:val="00E63714"/>
    <w:rsid w:val="00E659E9"/>
    <w:rsid w:val="00E65FA0"/>
    <w:rsid w:val="00E70E78"/>
    <w:rsid w:val="00E94F51"/>
    <w:rsid w:val="00EB2983"/>
    <w:rsid w:val="00F47E8A"/>
    <w:rsid w:val="00F922E6"/>
    <w:rsid w:val="00FB15A5"/>
    <w:rsid w:val="00FC568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7A68EF99-89D4-476A-A52B-051A649A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391"/>
    <w:pPr>
      <w:ind w:left="720"/>
      <w:contextualSpacing/>
    </w:pPr>
  </w:style>
  <w:style w:type="character" w:styleId="CommentReference">
    <w:name w:val="annotation reference"/>
    <w:basedOn w:val="DefaultParagraphFont"/>
    <w:uiPriority w:val="99"/>
    <w:semiHidden/>
    <w:unhideWhenUsed/>
    <w:rsid w:val="00784391"/>
    <w:rPr>
      <w:sz w:val="16"/>
      <w:szCs w:val="16"/>
    </w:rPr>
  </w:style>
  <w:style w:type="paragraph" w:styleId="CommentText">
    <w:name w:val="annotation text"/>
    <w:basedOn w:val="Normal"/>
    <w:link w:val="CommentTextChar"/>
    <w:uiPriority w:val="99"/>
    <w:semiHidden/>
    <w:unhideWhenUsed/>
    <w:rsid w:val="00784391"/>
    <w:pPr>
      <w:spacing w:line="240" w:lineRule="auto"/>
    </w:pPr>
    <w:rPr>
      <w:sz w:val="20"/>
      <w:szCs w:val="20"/>
    </w:rPr>
  </w:style>
  <w:style w:type="character" w:customStyle="1" w:styleId="CommentTextChar">
    <w:name w:val="Comment Text Char"/>
    <w:basedOn w:val="DefaultParagraphFont"/>
    <w:link w:val="CommentText"/>
    <w:uiPriority w:val="99"/>
    <w:semiHidden/>
    <w:rsid w:val="00784391"/>
    <w:rPr>
      <w:sz w:val="20"/>
      <w:szCs w:val="20"/>
    </w:rPr>
  </w:style>
  <w:style w:type="paragraph" w:styleId="CommentSubject">
    <w:name w:val="annotation subject"/>
    <w:basedOn w:val="CommentText"/>
    <w:next w:val="CommentText"/>
    <w:link w:val="CommentSubjectChar"/>
    <w:uiPriority w:val="99"/>
    <w:semiHidden/>
    <w:unhideWhenUsed/>
    <w:rsid w:val="00784391"/>
    <w:rPr>
      <w:b/>
      <w:bCs/>
    </w:rPr>
  </w:style>
  <w:style w:type="character" w:customStyle="1" w:styleId="CommentSubjectChar">
    <w:name w:val="Comment Subject Char"/>
    <w:basedOn w:val="CommentTextChar"/>
    <w:link w:val="CommentSubject"/>
    <w:uiPriority w:val="99"/>
    <w:semiHidden/>
    <w:rsid w:val="00784391"/>
    <w:rPr>
      <w:b/>
      <w:bCs/>
      <w:sz w:val="20"/>
      <w:szCs w:val="20"/>
    </w:rPr>
  </w:style>
  <w:style w:type="paragraph" w:styleId="BalloonText">
    <w:name w:val="Balloon Text"/>
    <w:basedOn w:val="Normal"/>
    <w:link w:val="BalloonTextChar"/>
    <w:uiPriority w:val="99"/>
    <w:semiHidden/>
    <w:unhideWhenUsed/>
    <w:rsid w:val="00784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391"/>
    <w:rPr>
      <w:rFonts w:ascii="Tahoma" w:hAnsi="Tahoma" w:cs="Tahoma"/>
      <w:sz w:val="16"/>
      <w:szCs w:val="16"/>
    </w:rPr>
  </w:style>
  <w:style w:type="paragraph" w:styleId="Header">
    <w:name w:val="header"/>
    <w:basedOn w:val="Normal"/>
    <w:link w:val="HeaderChar"/>
    <w:uiPriority w:val="99"/>
    <w:unhideWhenUsed/>
    <w:rsid w:val="00134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221"/>
  </w:style>
  <w:style w:type="paragraph" w:styleId="Footer">
    <w:name w:val="footer"/>
    <w:basedOn w:val="Normal"/>
    <w:link w:val="FooterChar"/>
    <w:uiPriority w:val="99"/>
    <w:unhideWhenUsed/>
    <w:rsid w:val="00134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221"/>
  </w:style>
  <w:style w:type="table" w:styleId="TableGrid">
    <w:name w:val="Table Grid"/>
    <w:basedOn w:val="TableNormal"/>
    <w:uiPriority w:val="59"/>
    <w:rsid w:val="00C77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770D6"/>
    <w:rPr>
      <w:i/>
      <w:iCs/>
    </w:rPr>
  </w:style>
  <w:style w:type="character" w:styleId="Hyperlink">
    <w:name w:val="Hyperlink"/>
    <w:basedOn w:val="DefaultParagraphFont"/>
    <w:uiPriority w:val="99"/>
    <w:unhideWhenUsed/>
    <w:rsid w:val="001C6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hocog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chocogen.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 Carmi</dc:creator>
  <cp:lastModifiedBy>Jordan, Irving K</cp:lastModifiedBy>
  <cp:revision>11</cp:revision>
  <cp:lastPrinted>2018-02-06T20:30:00Z</cp:lastPrinted>
  <dcterms:created xsi:type="dcterms:W3CDTF">2018-02-06T20:02:00Z</dcterms:created>
  <dcterms:modified xsi:type="dcterms:W3CDTF">2018-02-06T20:38:00Z</dcterms:modified>
</cp:coreProperties>
</file>